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264" w:rsidRPr="00C11EBD" w:rsidRDefault="00154028">
      <w:pPr>
        <w:jc w:val="center"/>
        <w:rPr>
          <w:sz w:val="44"/>
          <w:szCs w:val="44"/>
        </w:rPr>
      </w:pPr>
      <w:r w:rsidRPr="00C11EBD">
        <w:rPr>
          <w:rFonts w:hint="eastAsia"/>
          <w:sz w:val="44"/>
          <w:szCs w:val="44"/>
        </w:rPr>
        <w:t>济南市</w:t>
      </w:r>
      <w:r w:rsidR="00C11EBD" w:rsidRPr="00C11EBD">
        <w:rPr>
          <w:rFonts w:hint="eastAsia"/>
          <w:sz w:val="44"/>
          <w:szCs w:val="44"/>
        </w:rPr>
        <w:t>机关医院</w:t>
      </w:r>
    </w:p>
    <w:p w:rsidR="00D87264" w:rsidRPr="00C11EBD" w:rsidRDefault="00154028">
      <w:pPr>
        <w:jc w:val="center"/>
        <w:rPr>
          <w:sz w:val="44"/>
          <w:szCs w:val="44"/>
        </w:rPr>
      </w:pPr>
      <w:r w:rsidRPr="00C11EBD">
        <w:rPr>
          <w:rFonts w:hint="eastAsia"/>
          <w:sz w:val="44"/>
          <w:szCs w:val="44"/>
        </w:rPr>
        <w:t>2018</w:t>
      </w:r>
      <w:r w:rsidRPr="00C11EBD">
        <w:rPr>
          <w:rFonts w:hint="eastAsia"/>
          <w:sz w:val="44"/>
          <w:szCs w:val="44"/>
        </w:rPr>
        <w:t>年预算项目绩效自评工作报告</w:t>
      </w:r>
    </w:p>
    <w:p w:rsidR="00D87264" w:rsidRPr="00C11EBD" w:rsidRDefault="00154028" w:rsidP="00C11EBD">
      <w:pPr>
        <w:snapToGrid w:val="0"/>
        <w:spacing w:line="500" w:lineRule="exact"/>
        <w:ind w:firstLineChars="200" w:firstLine="640"/>
        <w:rPr>
          <w:rFonts w:asciiTheme="minorEastAsia" w:hAnsiTheme="minorEastAsia"/>
          <w:sz w:val="32"/>
          <w:szCs w:val="32"/>
        </w:rPr>
      </w:pPr>
      <w:r w:rsidRPr="00C11EBD">
        <w:rPr>
          <w:rFonts w:asciiTheme="minorEastAsia" w:hAnsiTheme="minorEastAsia" w:hint="eastAsia"/>
          <w:sz w:val="32"/>
          <w:szCs w:val="32"/>
        </w:rPr>
        <w:t>一、医院概况</w:t>
      </w:r>
    </w:p>
    <w:p w:rsidR="00C11EBD" w:rsidRDefault="00C11EBD" w:rsidP="00C11EBD">
      <w:pPr>
        <w:pStyle w:val="p0"/>
        <w:widowControl w:val="0"/>
        <w:spacing w:line="560" w:lineRule="exact"/>
        <w:ind w:firstLineChars="200" w:firstLine="640"/>
        <w:rPr>
          <w:rFonts w:ascii="仿宋" w:eastAsia="仿宋" w:hAnsi="仿宋" w:hint="eastAsia"/>
          <w:sz w:val="32"/>
          <w:szCs w:val="32"/>
        </w:rPr>
      </w:pPr>
      <w:r>
        <w:rPr>
          <w:rFonts w:ascii="仿宋" w:eastAsia="仿宋" w:hAnsi="仿宋" w:hint="eastAsia"/>
          <w:sz w:val="32"/>
          <w:szCs w:val="32"/>
        </w:rPr>
        <w:t>济南市机关医院是</w:t>
      </w:r>
      <w:proofErr w:type="gramStart"/>
      <w:r>
        <w:rPr>
          <w:rFonts w:ascii="仿宋" w:eastAsia="仿宋" w:hAnsi="仿宋" w:hint="eastAsia"/>
          <w:sz w:val="32"/>
          <w:szCs w:val="32"/>
        </w:rPr>
        <w:t>济南市济南市</w:t>
      </w:r>
      <w:proofErr w:type="gramEnd"/>
      <w:r>
        <w:rPr>
          <w:rFonts w:ascii="仿宋" w:eastAsia="仿宋" w:hAnsi="仿宋" w:hint="eastAsia"/>
          <w:sz w:val="32"/>
          <w:szCs w:val="32"/>
        </w:rPr>
        <w:t>卫生和计划生育委员会直属的集医疗、保健、预防、康复、健康教育及老年病防治为一体的综合性医疗卫生单位，是山东省中医药大学医疗集团理事单位和</w:t>
      </w:r>
      <w:r w:rsidRPr="009357C2">
        <w:rPr>
          <w:rFonts w:ascii="仿宋" w:eastAsia="仿宋" w:hAnsi="仿宋" w:hint="eastAsia"/>
          <w:sz w:val="32"/>
          <w:szCs w:val="32"/>
        </w:rPr>
        <w:t>山东省立医院集团济南市</w:t>
      </w:r>
      <w:r w:rsidRPr="009357C2">
        <w:rPr>
          <w:rFonts w:ascii="仿宋" w:eastAsia="仿宋" w:hAnsi="仿宋"/>
          <w:sz w:val="32"/>
          <w:szCs w:val="32"/>
        </w:rPr>
        <w:t>机关</w:t>
      </w:r>
      <w:r w:rsidRPr="009357C2">
        <w:rPr>
          <w:rFonts w:ascii="仿宋" w:eastAsia="仿宋" w:hAnsi="仿宋" w:hint="eastAsia"/>
          <w:sz w:val="32"/>
          <w:szCs w:val="32"/>
        </w:rPr>
        <w:t>医院</w:t>
      </w:r>
      <w:r>
        <w:rPr>
          <w:rFonts w:ascii="仿宋" w:eastAsia="仿宋" w:hAnsi="仿宋" w:hint="eastAsia"/>
          <w:sz w:val="32"/>
          <w:szCs w:val="32"/>
        </w:rPr>
        <w:t>，山东省、济南市基本医疗保险定点机构，济南市干部保健基地之一。医院</w:t>
      </w:r>
      <w:r w:rsidRPr="00E418B3">
        <w:rPr>
          <w:rFonts w:ascii="仿宋" w:eastAsia="仿宋" w:hAnsi="仿宋" w:hint="eastAsia"/>
          <w:sz w:val="32"/>
          <w:szCs w:val="32"/>
        </w:rPr>
        <w:t>始建于19</w:t>
      </w:r>
      <w:r>
        <w:rPr>
          <w:rFonts w:ascii="仿宋" w:eastAsia="仿宋" w:hAnsi="仿宋" w:hint="eastAsia"/>
          <w:sz w:val="32"/>
          <w:szCs w:val="32"/>
        </w:rPr>
        <w:t>60</w:t>
      </w:r>
      <w:r w:rsidRPr="00E418B3">
        <w:rPr>
          <w:rFonts w:ascii="仿宋" w:eastAsia="仿宋" w:hAnsi="仿宋" w:hint="eastAsia"/>
          <w:sz w:val="32"/>
          <w:szCs w:val="32"/>
        </w:rPr>
        <w:t>年，</w:t>
      </w:r>
      <w:r>
        <w:rPr>
          <w:rFonts w:ascii="仿宋" w:eastAsia="仿宋" w:hAnsi="仿宋" w:hint="eastAsia"/>
          <w:sz w:val="32"/>
          <w:szCs w:val="32"/>
        </w:rPr>
        <w:t>1983年4月正式更名为济南市市委机关门诊部，2013年12月增加“济南市机关医院”第二名称，目前医院第一名称为济南市机关医院。</w:t>
      </w:r>
    </w:p>
    <w:p w:rsidR="00C11EBD" w:rsidRDefault="00C11EBD" w:rsidP="00C11EBD">
      <w:pPr>
        <w:pStyle w:val="p0"/>
        <w:widowControl w:val="0"/>
        <w:spacing w:line="560" w:lineRule="exact"/>
        <w:ind w:firstLineChars="200" w:firstLine="640"/>
        <w:rPr>
          <w:rFonts w:ascii="仿宋" w:eastAsia="仿宋" w:hAnsi="仿宋"/>
          <w:sz w:val="32"/>
          <w:szCs w:val="32"/>
        </w:rPr>
      </w:pPr>
      <w:r>
        <w:rPr>
          <w:rFonts w:ascii="仿宋" w:eastAsia="仿宋" w:hAnsi="仿宋" w:hint="eastAsia"/>
          <w:sz w:val="32"/>
          <w:szCs w:val="32"/>
        </w:rPr>
        <w:t>济南市机关医院设有内科、外科、妇科、五官科、皮肤科、中医科、康复理疗科等14个临床科室，下设六里山街道办事处干休所社区卫生服务站、四里村街道办事处马鞍山社区卫生服务站和济南市机关医院预防接种门诊。创建了国医堂、血液净化中心、健康查体中心等特色专科，并与省立医院、省中医、市中心医院、市立四院、市中医等多家三级医院签署了</w:t>
      </w:r>
      <w:proofErr w:type="gramStart"/>
      <w:r>
        <w:rPr>
          <w:rFonts w:ascii="仿宋" w:eastAsia="仿宋" w:hAnsi="仿宋" w:hint="eastAsia"/>
          <w:sz w:val="32"/>
          <w:szCs w:val="32"/>
        </w:rPr>
        <w:t>医</w:t>
      </w:r>
      <w:proofErr w:type="gramEnd"/>
      <w:r>
        <w:rPr>
          <w:rFonts w:ascii="仿宋" w:eastAsia="仿宋" w:hAnsi="仿宋" w:hint="eastAsia"/>
          <w:sz w:val="32"/>
          <w:szCs w:val="32"/>
        </w:rPr>
        <w:t>联体合作协议。</w:t>
      </w:r>
      <w:r w:rsidRPr="00E418B3">
        <w:rPr>
          <w:rFonts w:ascii="仿宋" w:eastAsia="仿宋" w:hAnsi="仿宋" w:hint="eastAsia"/>
          <w:sz w:val="32"/>
          <w:szCs w:val="32"/>
        </w:rPr>
        <w:t>现有在职职工</w:t>
      </w:r>
      <w:r>
        <w:rPr>
          <w:rFonts w:ascii="仿宋" w:eastAsia="仿宋" w:hAnsi="仿宋" w:hint="eastAsia"/>
          <w:sz w:val="32"/>
          <w:szCs w:val="32"/>
        </w:rPr>
        <w:t>120</w:t>
      </w:r>
      <w:r w:rsidRPr="00E418B3">
        <w:rPr>
          <w:rFonts w:ascii="仿宋" w:eastAsia="仿宋" w:hAnsi="仿宋" w:hint="eastAsia"/>
          <w:sz w:val="32"/>
          <w:szCs w:val="32"/>
        </w:rPr>
        <w:t>人，</w:t>
      </w:r>
      <w:r>
        <w:rPr>
          <w:rFonts w:ascii="仿宋" w:eastAsia="仿宋" w:hAnsi="仿宋" w:hint="eastAsia"/>
          <w:sz w:val="32"/>
          <w:szCs w:val="32"/>
        </w:rPr>
        <w:t>专业</w:t>
      </w:r>
      <w:r w:rsidRPr="00E418B3">
        <w:rPr>
          <w:rFonts w:ascii="仿宋" w:eastAsia="仿宋" w:hAnsi="仿宋" w:hint="eastAsia"/>
          <w:sz w:val="32"/>
          <w:szCs w:val="32"/>
        </w:rPr>
        <w:t>技术人员</w:t>
      </w:r>
      <w:r>
        <w:rPr>
          <w:rFonts w:ascii="仿宋" w:eastAsia="仿宋" w:hAnsi="仿宋" w:hint="eastAsia"/>
          <w:sz w:val="32"/>
          <w:szCs w:val="32"/>
        </w:rPr>
        <w:t>116</w:t>
      </w:r>
      <w:r w:rsidRPr="00E418B3">
        <w:rPr>
          <w:rFonts w:ascii="仿宋" w:eastAsia="仿宋" w:hAnsi="仿宋" w:hint="eastAsia"/>
          <w:sz w:val="32"/>
          <w:szCs w:val="32"/>
        </w:rPr>
        <w:t>人，其中高级职称</w:t>
      </w:r>
      <w:r>
        <w:rPr>
          <w:rFonts w:ascii="仿宋" w:eastAsia="仿宋" w:hAnsi="仿宋" w:hint="eastAsia"/>
          <w:sz w:val="32"/>
          <w:szCs w:val="32"/>
        </w:rPr>
        <w:t>13</w:t>
      </w:r>
      <w:r w:rsidRPr="00E418B3">
        <w:rPr>
          <w:rFonts w:ascii="仿宋" w:eastAsia="仿宋" w:hAnsi="仿宋" w:hint="eastAsia"/>
          <w:sz w:val="32"/>
          <w:szCs w:val="32"/>
        </w:rPr>
        <w:t>人，</w:t>
      </w:r>
      <w:r>
        <w:rPr>
          <w:rFonts w:ascii="仿宋" w:eastAsia="仿宋" w:hAnsi="仿宋" w:hint="eastAsia"/>
          <w:sz w:val="32"/>
          <w:szCs w:val="32"/>
        </w:rPr>
        <w:t>中级职称36</w:t>
      </w:r>
      <w:r w:rsidRPr="00E418B3">
        <w:rPr>
          <w:rFonts w:ascii="仿宋" w:eastAsia="仿宋" w:hAnsi="仿宋" w:hint="eastAsia"/>
          <w:sz w:val="32"/>
          <w:szCs w:val="32"/>
        </w:rPr>
        <w:t>人</w:t>
      </w:r>
      <w:r>
        <w:rPr>
          <w:rFonts w:ascii="仿宋" w:eastAsia="仿宋" w:hAnsi="仿宋" w:hint="eastAsia"/>
          <w:sz w:val="32"/>
          <w:szCs w:val="32"/>
        </w:rPr>
        <w:t>，聘有全国及省、市知名专家14人常年坐诊</w:t>
      </w:r>
      <w:r w:rsidRPr="00E418B3">
        <w:rPr>
          <w:rFonts w:ascii="仿宋" w:eastAsia="仿宋" w:hAnsi="仿宋" w:hint="eastAsia"/>
          <w:sz w:val="32"/>
          <w:szCs w:val="32"/>
        </w:rPr>
        <w:t>。</w:t>
      </w:r>
      <w:r>
        <w:rPr>
          <w:rFonts w:ascii="仿宋" w:eastAsia="仿宋" w:hAnsi="仿宋" w:hint="eastAsia"/>
          <w:sz w:val="32"/>
          <w:szCs w:val="32"/>
        </w:rPr>
        <w:t>近年来，医院购置进口数字化彩色多普勒超声诊断仪、数字化直接摄影X光机、糖尿病及并发症早期监测系统、骨密度测试仪、中医体质辨识仪、动脉硬化检测仪、鹰眼全身健康扫描系统等多台先进医疗设备。</w:t>
      </w:r>
    </w:p>
    <w:p w:rsidR="00D87264" w:rsidRPr="00C11EBD" w:rsidRDefault="00154028" w:rsidP="00C11EBD">
      <w:pPr>
        <w:pStyle w:val="p0"/>
        <w:widowControl w:val="0"/>
        <w:spacing w:line="560" w:lineRule="exact"/>
        <w:ind w:firstLineChars="200" w:firstLine="640"/>
        <w:rPr>
          <w:rFonts w:asciiTheme="minorEastAsia" w:eastAsiaTheme="minorEastAsia" w:hAnsiTheme="minorEastAsia"/>
          <w:sz w:val="32"/>
          <w:szCs w:val="32"/>
        </w:rPr>
      </w:pPr>
      <w:r w:rsidRPr="00C11EBD">
        <w:rPr>
          <w:rFonts w:asciiTheme="minorEastAsia" w:eastAsiaTheme="minorEastAsia" w:hAnsiTheme="minorEastAsia" w:hint="eastAsia"/>
          <w:sz w:val="32"/>
          <w:szCs w:val="32"/>
        </w:rPr>
        <w:lastRenderedPageBreak/>
        <w:t>二、自评工作开展情况</w:t>
      </w:r>
    </w:p>
    <w:p w:rsidR="00D87264" w:rsidRDefault="00C11EBD"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根据济南市财政局</w:t>
      </w:r>
      <w:r>
        <w:rPr>
          <w:rFonts w:ascii="仿宋" w:eastAsia="仿宋" w:hAnsi="仿宋" w:hint="eastAsia"/>
          <w:sz w:val="32"/>
          <w:szCs w:val="32"/>
        </w:rPr>
        <w:t>《</w:t>
      </w:r>
      <w:r w:rsidRPr="00C11EBD">
        <w:rPr>
          <w:rFonts w:ascii="仿宋" w:eastAsia="仿宋" w:hAnsi="仿宋" w:hint="eastAsia"/>
          <w:sz w:val="32"/>
          <w:szCs w:val="32"/>
        </w:rPr>
        <w:t>关于开展市直部门2018年度预算项目支出绩效自评工作的通知</w:t>
      </w:r>
      <w:r>
        <w:rPr>
          <w:rFonts w:ascii="仿宋" w:eastAsia="仿宋" w:hAnsi="仿宋" w:hint="eastAsia"/>
          <w:sz w:val="32"/>
          <w:szCs w:val="32"/>
        </w:rPr>
        <w:t>》（</w:t>
      </w:r>
      <w:proofErr w:type="gramStart"/>
      <w:r w:rsidRPr="00C11EBD">
        <w:rPr>
          <w:rFonts w:ascii="仿宋" w:eastAsia="仿宋" w:hAnsi="仿宋" w:hint="eastAsia"/>
          <w:sz w:val="32"/>
          <w:szCs w:val="32"/>
        </w:rPr>
        <w:t>济财预</w:t>
      </w:r>
      <w:proofErr w:type="gramEnd"/>
      <w:r w:rsidRPr="00C11EBD">
        <w:rPr>
          <w:rFonts w:ascii="仿宋" w:eastAsia="仿宋" w:hAnsi="仿宋" w:hint="eastAsia"/>
          <w:sz w:val="32"/>
          <w:szCs w:val="32"/>
        </w:rPr>
        <w:t>[2019]4号</w:t>
      </w:r>
      <w:r>
        <w:rPr>
          <w:rFonts w:ascii="仿宋" w:eastAsia="仿宋" w:hAnsi="仿宋" w:hint="eastAsia"/>
          <w:sz w:val="32"/>
          <w:szCs w:val="32"/>
        </w:rPr>
        <w:t>）</w:t>
      </w:r>
      <w:r w:rsidRPr="00C11EBD">
        <w:rPr>
          <w:rFonts w:ascii="仿宋" w:eastAsia="仿宋" w:hAnsi="仿宋" w:hint="eastAsia"/>
          <w:sz w:val="32"/>
          <w:szCs w:val="32"/>
        </w:rPr>
        <w:t>要求,我院立即组织人员按照&lt;&lt;2018年度济南市市级财政专项资金绩效自评工作方案&gt;&gt;开展自评工作</w:t>
      </w:r>
      <w:r>
        <w:rPr>
          <w:rFonts w:ascii="仿宋" w:eastAsia="仿宋" w:hAnsi="仿宋" w:hint="eastAsia"/>
          <w:sz w:val="32"/>
          <w:szCs w:val="32"/>
        </w:rPr>
        <w:t>。</w:t>
      </w:r>
      <w:r w:rsidRPr="00C11EBD">
        <w:rPr>
          <w:rFonts w:ascii="仿宋" w:eastAsia="仿宋" w:hAnsi="仿宋" w:hint="eastAsia"/>
          <w:sz w:val="32"/>
          <w:szCs w:val="32"/>
        </w:rPr>
        <w:t>根据我院2018年度预算，针对项目支出库的</w:t>
      </w:r>
      <w:r>
        <w:rPr>
          <w:rFonts w:ascii="仿宋" w:eastAsia="仿宋" w:hAnsi="仿宋" w:hint="eastAsia"/>
          <w:sz w:val="32"/>
          <w:szCs w:val="32"/>
        </w:rPr>
        <w:t>医疗</w:t>
      </w:r>
      <w:r>
        <w:rPr>
          <w:rFonts w:ascii="仿宋" w:eastAsia="仿宋" w:hAnsi="仿宋"/>
          <w:sz w:val="32"/>
          <w:szCs w:val="32"/>
        </w:rPr>
        <w:t>设备购置项目进行自评，</w:t>
      </w:r>
      <w:r w:rsidR="00154028" w:rsidRPr="00C11EBD">
        <w:rPr>
          <w:rFonts w:ascii="仿宋" w:eastAsia="仿宋" w:hAnsi="仿宋" w:hint="eastAsia"/>
          <w:sz w:val="32"/>
          <w:szCs w:val="32"/>
        </w:rPr>
        <w:t>项目概况</w:t>
      </w:r>
      <w:r>
        <w:rPr>
          <w:rFonts w:ascii="仿宋" w:eastAsia="仿宋" w:hAnsi="仿宋" w:hint="eastAsia"/>
          <w:sz w:val="32"/>
          <w:szCs w:val="32"/>
        </w:rPr>
        <w:t>如下</w:t>
      </w:r>
      <w:r w:rsidR="00154028" w:rsidRPr="00C11EBD">
        <w:rPr>
          <w:rFonts w:ascii="仿宋" w:eastAsia="仿宋" w:hAnsi="仿宋" w:hint="eastAsia"/>
          <w:sz w:val="32"/>
          <w:szCs w:val="32"/>
        </w:rPr>
        <w:t>：</w:t>
      </w:r>
    </w:p>
    <w:p w:rsidR="00C11EBD" w:rsidRPr="00C11EBD" w:rsidRDefault="00C11EBD" w:rsidP="00C11EBD">
      <w:pPr>
        <w:pStyle w:val="p0"/>
        <w:widowControl w:val="0"/>
        <w:spacing w:line="560" w:lineRule="exact"/>
        <w:ind w:firstLineChars="200" w:firstLine="640"/>
        <w:rPr>
          <w:rFonts w:ascii="仿宋" w:eastAsia="仿宋" w:hAnsi="仿宋" w:hint="eastAsia"/>
          <w:sz w:val="32"/>
          <w:szCs w:val="32"/>
        </w:rPr>
      </w:pPr>
      <w:r w:rsidRPr="00C11EBD">
        <w:rPr>
          <w:rFonts w:ascii="仿宋" w:eastAsia="仿宋" w:hAnsi="仿宋" w:hint="eastAsia"/>
          <w:sz w:val="32"/>
          <w:szCs w:val="32"/>
        </w:rPr>
        <w:t>为进行标准化流程，提高工作质量，避免由于设备灵敏度差、性能不稳定等</w:t>
      </w:r>
      <w:proofErr w:type="gramStart"/>
      <w:r w:rsidRPr="00C11EBD">
        <w:rPr>
          <w:rFonts w:ascii="仿宋" w:eastAsia="仿宋" w:hAnsi="仿宋" w:hint="eastAsia"/>
          <w:sz w:val="32"/>
          <w:szCs w:val="32"/>
        </w:rPr>
        <w:t>原因找层的</w:t>
      </w:r>
      <w:proofErr w:type="gramEnd"/>
      <w:r w:rsidRPr="00C11EBD">
        <w:rPr>
          <w:rFonts w:ascii="仿宋" w:eastAsia="仿宋" w:hAnsi="仿宋" w:hint="eastAsia"/>
          <w:sz w:val="32"/>
          <w:szCs w:val="32"/>
        </w:rPr>
        <w:t>检验、检查结果不清晰，提高标本的检测敏</w:t>
      </w:r>
      <w:r>
        <w:rPr>
          <w:rFonts w:ascii="仿宋" w:eastAsia="仿宋" w:hAnsi="仿宋" w:hint="eastAsia"/>
          <w:sz w:val="32"/>
          <w:szCs w:val="32"/>
        </w:rPr>
        <w:t>感性和检出率，实现快速、正确提供检验、检查结果，提高正确诊断率；</w:t>
      </w:r>
      <w:r>
        <w:rPr>
          <w:rFonts w:ascii="仿宋" w:eastAsia="仿宋" w:hAnsi="仿宋"/>
          <w:sz w:val="32"/>
          <w:szCs w:val="32"/>
        </w:rPr>
        <w:t>更好地为临床医生服务，更好地为患者服务</w:t>
      </w:r>
      <w:r>
        <w:rPr>
          <w:rFonts w:ascii="仿宋" w:eastAsia="仿宋" w:hAnsi="仿宋" w:hint="eastAsia"/>
          <w:sz w:val="32"/>
          <w:szCs w:val="32"/>
        </w:rPr>
        <w:t>，</w:t>
      </w:r>
      <w:r w:rsidR="00252F7B">
        <w:rPr>
          <w:rFonts w:ascii="仿宋" w:eastAsia="仿宋" w:hAnsi="仿宋" w:hint="eastAsia"/>
          <w:sz w:val="32"/>
          <w:szCs w:val="32"/>
        </w:rPr>
        <w:t>购置</w:t>
      </w:r>
      <w:r w:rsidR="00252F7B">
        <w:rPr>
          <w:rFonts w:ascii="仿宋" w:eastAsia="仿宋" w:hAnsi="仿宋"/>
          <w:sz w:val="32"/>
          <w:szCs w:val="32"/>
        </w:rPr>
        <w:t>一批先进的医疗</w:t>
      </w:r>
      <w:r w:rsidR="00252F7B">
        <w:rPr>
          <w:rFonts w:ascii="仿宋" w:eastAsia="仿宋" w:hAnsi="仿宋" w:hint="eastAsia"/>
          <w:sz w:val="32"/>
          <w:szCs w:val="32"/>
        </w:rPr>
        <w:t>设备</w:t>
      </w:r>
      <w:r w:rsidR="00252F7B">
        <w:rPr>
          <w:rFonts w:ascii="仿宋" w:eastAsia="仿宋" w:hAnsi="仿宋"/>
          <w:sz w:val="32"/>
          <w:szCs w:val="32"/>
        </w:rPr>
        <w:t>。</w:t>
      </w:r>
    </w:p>
    <w:p w:rsidR="00D87264" w:rsidRPr="00252F7B" w:rsidRDefault="00154028" w:rsidP="00C11EBD">
      <w:pPr>
        <w:pStyle w:val="p0"/>
        <w:widowControl w:val="0"/>
        <w:spacing w:line="560" w:lineRule="exact"/>
        <w:ind w:firstLineChars="200" w:firstLine="640"/>
        <w:rPr>
          <w:rFonts w:asciiTheme="minorEastAsia" w:eastAsiaTheme="minorEastAsia" w:hAnsiTheme="minorEastAsia"/>
          <w:sz w:val="32"/>
          <w:szCs w:val="32"/>
        </w:rPr>
      </w:pPr>
      <w:r w:rsidRPr="00252F7B">
        <w:rPr>
          <w:rFonts w:asciiTheme="minorEastAsia" w:eastAsiaTheme="minorEastAsia" w:hAnsiTheme="minorEastAsia" w:hint="eastAsia"/>
          <w:sz w:val="32"/>
          <w:szCs w:val="32"/>
        </w:rPr>
        <w:t>三、自评结果</w:t>
      </w:r>
    </w:p>
    <w:p w:rsidR="00252F7B" w:rsidRDefault="00252F7B" w:rsidP="00C11EBD">
      <w:pPr>
        <w:pStyle w:val="p0"/>
        <w:widowControl w:val="0"/>
        <w:spacing w:line="560" w:lineRule="exact"/>
        <w:ind w:firstLineChars="200" w:firstLine="640"/>
        <w:rPr>
          <w:rFonts w:ascii="仿宋" w:eastAsia="仿宋" w:hAnsi="仿宋" w:hint="eastAsia"/>
          <w:sz w:val="32"/>
          <w:szCs w:val="32"/>
        </w:rPr>
      </w:pPr>
      <w:r>
        <w:rPr>
          <w:rFonts w:ascii="仿宋" w:eastAsia="仿宋" w:hAnsi="仿宋" w:hint="eastAsia"/>
          <w:sz w:val="32"/>
          <w:szCs w:val="32"/>
        </w:rPr>
        <w:t>医疗设备购置</w:t>
      </w:r>
      <w:r>
        <w:rPr>
          <w:rFonts w:ascii="仿宋" w:eastAsia="仿宋" w:hAnsi="仿宋"/>
          <w:sz w:val="32"/>
          <w:szCs w:val="32"/>
        </w:rPr>
        <w:t>项目预算资金</w:t>
      </w:r>
      <w:r>
        <w:rPr>
          <w:rFonts w:ascii="仿宋" w:eastAsia="仿宋" w:hAnsi="仿宋" w:hint="eastAsia"/>
          <w:sz w:val="32"/>
          <w:szCs w:val="32"/>
        </w:rPr>
        <w:t>1393.91万元</w:t>
      </w:r>
      <w:r>
        <w:rPr>
          <w:rFonts w:ascii="仿宋" w:eastAsia="仿宋" w:hAnsi="仿宋"/>
          <w:sz w:val="32"/>
          <w:szCs w:val="32"/>
        </w:rPr>
        <w:t>，</w:t>
      </w:r>
      <w:r>
        <w:rPr>
          <w:rFonts w:ascii="仿宋" w:eastAsia="仿宋" w:hAnsi="仿宋" w:hint="eastAsia"/>
          <w:sz w:val="32"/>
          <w:szCs w:val="32"/>
        </w:rPr>
        <w:t>2018年度</w:t>
      </w:r>
      <w:r>
        <w:rPr>
          <w:rFonts w:ascii="仿宋" w:eastAsia="仿宋" w:hAnsi="仿宋"/>
          <w:sz w:val="32"/>
          <w:szCs w:val="32"/>
        </w:rPr>
        <w:t>执行</w:t>
      </w:r>
      <w:r>
        <w:rPr>
          <w:rFonts w:ascii="仿宋" w:eastAsia="仿宋" w:hAnsi="仿宋" w:hint="eastAsia"/>
          <w:sz w:val="32"/>
          <w:szCs w:val="32"/>
        </w:rPr>
        <w:t>617.9万元</w:t>
      </w:r>
      <w:r>
        <w:rPr>
          <w:rFonts w:ascii="仿宋" w:eastAsia="仿宋" w:hAnsi="仿宋"/>
          <w:sz w:val="32"/>
          <w:szCs w:val="32"/>
        </w:rPr>
        <w:t>，预算执行率</w:t>
      </w:r>
      <w:r>
        <w:rPr>
          <w:rFonts w:ascii="仿宋" w:eastAsia="仿宋" w:hAnsi="仿宋" w:hint="eastAsia"/>
          <w:sz w:val="32"/>
          <w:szCs w:val="32"/>
        </w:rPr>
        <w:t>44.33</w:t>
      </w:r>
      <w:r>
        <w:rPr>
          <w:rFonts w:ascii="仿宋" w:eastAsia="仿宋" w:hAnsi="仿宋"/>
          <w:sz w:val="32"/>
          <w:szCs w:val="32"/>
        </w:rPr>
        <w:t>%。主要原因</w:t>
      </w:r>
      <w:r>
        <w:rPr>
          <w:rFonts w:ascii="仿宋" w:eastAsia="仿宋" w:hAnsi="仿宋" w:hint="eastAsia"/>
          <w:sz w:val="32"/>
          <w:szCs w:val="32"/>
        </w:rPr>
        <w:t>是</w:t>
      </w:r>
      <w:r>
        <w:rPr>
          <w:rFonts w:ascii="仿宋" w:eastAsia="仿宋" w:hAnsi="仿宋" w:hint="eastAsia"/>
          <w:sz w:val="32"/>
          <w:szCs w:val="32"/>
        </w:rPr>
        <w:t>我院受</w:t>
      </w:r>
      <w:r>
        <w:rPr>
          <w:rFonts w:ascii="仿宋" w:eastAsia="仿宋" w:hAnsi="仿宋"/>
          <w:sz w:val="32"/>
          <w:szCs w:val="32"/>
        </w:rPr>
        <w:t>上级部门指派拟</w:t>
      </w:r>
      <w:r>
        <w:rPr>
          <w:rFonts w:ascii="仿宋" w:eastAsia="仿宋" w:hAnsi="仿宋" w:hint="eastAsia"/>
          <w:sz w:val="32"/>
          <w:szCs w:val="32"/>
        </w:rPr>
        <w:t>承</w:t>
      </w:r>
      <w:r>
        <w:rPr>
          <w:rFonts w:ascii="仿宋" w:eastAsia="仿宋" w:hAnsi="仿宋"/>
          <w:sz w:val="32"/>
          <w:szCs w:val="32"/>
        </w:rPr>
        <w:t>建</w:t>
      </w:r>
      <w:proofErr w:type="gramStart"/>
      <w:r>
        <w:rPr>
          <w:rFonts w:ascii="仿宋" w:eastAsia="仿宋" w:hAnsi="仿宋"/>
          <w:sz w:val="32"/>
          <w:szCs w:val="32"/>
        </w:rPr>
        <w:t>东城逸家社区</w:t>
      </w:r>
      <w:proofErr w:type="gramEnd"/>
      <w:r>
        <w:rPr>
          <w:rFonts w:ascii="仿宋" w:eastAsia="仿宋" w:hAnsi="仿宋"/>
          <w:sz w:val="32"/>
          <w:szCs w:val="32"/>
        </w:rPr>
        <w:t>卫生服务中心，预算中</w:t>
      </w:r>
      <w:r>
        <w:rPr>
          <w:rFonts w:ascii="仿宋" w:eastAsia="仿宋" w:hAnsi="仿宋" w:hint="eastAsia"/>
          <w:sz w:val="32"/>
          <w:szCs w:val="32"/>
        </w:rPr>
        <w:t>776.01万元</w:t>
      </w:r>
      <w:r>
        <w:rPr>
          <w:rFonts w:ascii="仿宋" w:eastAsia="仿宋" w:hAnsi="仿宋"/>
          <w:sz w:val="32"/>
          <w:szCs w:val="32"/>
        </w:rPr>
        <w:t>为</w:t>
      </w:r>
      <w:proofErr w:type="gramStart"/>
      <w:r>
        <w:rPr>
          <w:rFonts w:ascii="仿宋" w:eastAsia="仿宋" w:hAnsi="仿宋" w:hint="eastAsia"/>
          <w:sz w:val="32"/>
          <w:szCs w:val="32"/>
        </w:rPr>
        <w:t>东城逸家社区</w:t>
      </w:r>
      <w:proofErr w:type="gramEnd"/>
      <w:r>
        <w:rPr>
          <w:rFonts w:ascii="仿宋" w:eastAsia="仿宋" w:hAnsi="仿宋" w:hint="eastAsia"/>
          <w:sz w:val="32"/>
          <w:szCs w:val="32"/>
        </w:rPr>
        <w:t>卫生服务中心</w:t>
      </w:r>
      <w:r>
        <w:rPr>
          <w:rFonts w:ascii="仿宋" w:eastAsia="仿宋" w:hAnsi="仿宋"/>
          <w:sz w:val="32"/>
          <w:szCs w:val="32"/>
        </w:rPr>
        <w:t>设备购置款。由于</w:t>
      </w:r>
      <w:r>
        <w:rPr>
          <w:rFonts w:ascii="仿宋" w:eastAsia="仿宋" w:hAnsi="仿宋" w:hint="eastAsia"/>
          <w:sz w:val="32"/>
          <w:szCs w:val="32"/>
        </w:rPr>
        <w:t>房屋</w:t>
      </w:r>
      <w:r>
        <w:rPr>
          <w:rFonts w:ascii="仿宋" w:eastAsia="仿宋" w:hAnsi="仿宋"/>
          <w:sz w:val="32"/>
          <w:szCs w:val="32"/>
        </w:rPr>
        <w:t>未能落实，</w:t>
      </w:r>
      <w:r>
        <w:rPr>
          <w:rFonts w:ascii="仿宋" w:eastAsia="仿宋" w:hAnsi="仿宋" w:hint="eastAsia"/>
          <w:sz w:val="32"/>
          <w:szCs w:val="32"/>
        </w:rPr>
        <w:t>导致医疗</w:t>
      </w:r>
      <w:r>
        <w:rPr>
          <w:rFonts w:ascii="仿宋" w:eastAsia="仿宋" w:hAnsi="仿宋"/>
          <w:sz w:val="32"/>
          <w:szCs w:val="32"/>
        </w:rPr>
        <w:t>设备不行</w:t>
      </w:r>
      <w:r>
        <w:rPr>
          <w:rFonts w:ascii="仿宋" w:eastAsia="仿宋" w:hAnsi="仿宋" w:hint="eastAsia"/>
          <w:sz w:val="32"/>
          <w:szCs w:val="32"/>
        </w:rPr>
        <w:t>按计划</w:t>
      </w:r>
      <w:r>
        <w:rPr>
          <w:rFonts w:ascii="仿宋" w:eastAsia="仿宋" w:hAnsi="仿宋"/>
          <w:sz w:val="32"/>
          <w:szCs w:val="32"/>
        </w:rPr>
        <w:t>采购</w:t>
      </w:r>
      <w:r>
        <w:rPr>
          <w:rFonts w:ascii="仿宋" w:eastAsia="仿宋" w:hAnsi="仿宋" w:hint="eastAsia"/>
          <w:sz w:val="32"/>
          <w:szCs w:val="32"/>
        </w:rPr>
        <w:t>。</w:t>
      </w:r>
    </w:p>
    <w:p w:rsidR="00D87264" w:rsidRPr="00C11EBD" w:rsidRDefault="00252F7B" w:rsidP="00C11EBD">
      <w:pPr>
        <w:pStyle w:val="p0"/>
        <w:widowControl w:val="0"/>
        <w:spacing w:line="560" w:lineRule="exact"/>
        <w:ind w:firstLineChars="200" w:firstLine="640"/>
        <w:rPr>
          <w:rFonts w:ascii="仿宋" w:eastAsia="仿宋" w:hAnsi="仿宋"/>
          <w:sz w:val="32"/>
          <w:szCs w:val="32"/>
        </w:rPr>
      </w:pPr>
      <w:r>
        <w:rPr>
          <w:rFonts w:ascii="仿宋" w:eastAsia="仿宋" w:hAnsi="仿宋" w:hint="eastAsia"/>
          <w:sz w:val="32"/>
          <w:szCs w:val="32"/>
        </w:rPr>
        <w:t>我院已采购医疗</w:t>
      </w:r>
      <w:r>
        <w:rPr>
          <w:rFonts w:ascii="仿宋" w:eastAsia="仿宋" w:hAnsi="仿宋"/>
          <w:sz w:val="32"/>
          <w:szCs w:val="32"/>
        </w:rPr>
        <w:t>设备</w:t>
      </w:r>
      <w:r w:rsidR="00154028" w:rsidRPr="00C11EBD">
        <w:rPr>
          <w:rFonts w:ascii="仿宋" w:eastAsia="仿宋" w:hAnsi="仿宋" w:hint="eastAsia"/>
          <w:sz w:val="32"/>
          <w:szCs w:val="32"/>
        </w:rPr>
        <w:t>在采购过程中严格按照相关的法律法规、招投标及政府采购制度，采购流程规范。在实施过程中，资金使用规范，支付标准、支付进度及依据合</w:t>
      </w:r>
      <w:proofErr w:type="gramStart"/>
      <w:r w:rsidR="00154028" w:rsidRPr="00C11EBD">
        <w:rPr>
          <w:rFonts w:ascii="仿宋" w:eastAsia="仿宋" w:hAnsi="仿宋" w:hint="eastAsia"/>
          <w:sz w:val="32"/>
          <w:szCs w:val="32"/>
        </w:rPr>
        <w:t>规</w:t>
      </w:r>
      <w:proofErr w:type="gramEnd"/>
      <w:r w:rsidR="00154028" w:rsidRPr="00C11EBD">
        <w:rPr>
          <w:rFonts w:ascii="仿宋" w:eastAsia="仿宋" w:hAnsi="仿宋" w:hint="eastAsia"/>
          <w:sz w:val="32"/>
          <w:szCs w:val="32"/>
        </w:rPr>
        <w:t>合法。帐</w:t>
      </w:r>
      <w:proofErr w:type="gramStart"/>
      <w:r w:rsidR="00154028" w:rsidRPr="00C11EBD">
        <w:rPr>
          <w:rFonts w:ascii="仿宋" w:eastAsia="仿宋" w:hAnsi="仿宋" w:hint="eastAsia"/>
          <w:sz w:val="32"/>
          <w:szCs w:val="32"/>
        </w:rPr>
        <w:t>务</w:t>
      </w:r>
      <w:proofErr w:type="gramEnd"/>
      <w:r w:rsidR="00154028" w:rsidRPr="00C11EBD">
        <w:rPr>
          <w:rFonts w:ascii="仿宋" w:eastAsia="仿宋" w:hAnsi="仿宋" w:hint="eastAsia"/>
          <w:sz w:val="32"/>
          <w:szCs w:val="32"/>
        </w:rPr>
        <w:t>处理及时，会计核算规范，并能与预算相符。</w:t>
      </w:r>
    </w:p>
    <w:p w:rsidR="00D87264" w:rsidRPr="00252F7B" w:rsidRDefault="00154028" w:rsidP="00C11EBD">
      <w:pPr>
        <w:pStyle w:val="p0"/>
        <w:widowControl w:val="0"/>
        <w:spacing w:line="560" w:lineRule="exact"/>
        <w:ind w:firstLineChars="200" w:firstLine="640"/>
        <w:rPr>
          <w:rFonts w:asciiTheme="minorEastAsia" w:eastAsiaTheme="minorEastAsia" w:hAnsiTheme="minorEastAsia"/>
          <w:sz w:val="32"/>
          <w:szCs w:val="32"/>
        </w:rPr>
      </w:pPr>
      <w:r w:rsidRPr="00252F7B">
        <w:rPr>
          <w:rFonts w:asciiTheme="minorEastAsia" w:eastAsiaTheme="minorEastAsia" w:hAnsiTheme="minorEastAsia" w:hint="eastAsia"/>
          <w:sz w:val="32"/>
          <w:szCs w:val="32"/>
        </w:rPr>
        <w:t>四、发现不足及下一步工作措施</w:t>
      </w:r>
    </w:p>
    <w:p w:rsidR="00D87264" w:rsidRPr="00C11EBD"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通过这次绩效自评工作，我们发现自身工作还存在不足</w:t>
      </w:r>
      <w:r w:rsidR="00991BBA">
        <w:rPr>
          <w:rFonts w:ascii="仿宋" w:eastAsia="仿宋" w:hAnsi="仿宋" w:hint="eastAsia"/>
          <w:sz w:val="32"/>
          <w:szCs w:val="32"/>
        </w:rPr>
        <w:t>：</w:t>
      </w:r>
    </w:p>
    <w:p w:rsidR="00D87264" w:rsidRPr="00C11EBD"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1、预算工作不够细致，调研不彻底，造成预算过大或者预算不够。</w:t>
      </w:r>
    </w:p>
    <w:p w:rsidR="00D87264" w:rsidRPr="00C11EBD"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 xml:space="preserve"> 2、专项资金管理制度欠缺，没有与预算分配挂钩，下一步</w:t>
      </w:r>
      <w:r w:rsidR="00991BBA">
        <w:rPr>
          <w:rFonts w:ascii="仿宋" w:eastAsia="仿宋" w:hAnsi="仿宋" w:hint="eastAsia"/>
          <w:sz w:val="32"/>
          <w:szCs w:val="32"/>
        </w:rPr>
        <w:t>将</w:t>
      </w:r>
      <w:r w:rsidRPr="00C11EBD">
        <w:rPr>
          <w:rFonts w:ascii="仿宋" w:eastAsia="仿宋" w:hAnsi="仿宋" w:hint="eastAsia"/>
          <w:sz w:val="32"/>
          <w:szCs w:val="32"/>
        </w:rPr>
        <w:t>建全相关制度，完善绩效考评机制，定期考评专项资金的使用情况。根据医院需求拓宽绩效考评范围，对资金管理的规范、资金的使用有效性、使用效率及效果，存在的问题和原因及时进行分析汇总，切实提高财政资金的使用效益。</w:t>
      </w:r>
    </w:p>
    <w:p w:rsidR="00D87264" w:rsidRDefault="00154028" w:rsidP="00C11EBD">
      <w:pPr>
        <w:pStyle w:val="p0"/>
        <w:widowControl w:val="0"/>
        <w:spacing w:line="560" w:lineRule="exact"/>
        <w:ind w:firstLineChars="200" w:firstLine="640"/>
        <w:rPr>
          <w:rFonts w:ascii="仿宋" w:eastAsia="仿宋" w:hAnsi="仿宋"/>
          <w:sz w:val="32"/>
          <w:szCs w:val="32"/>
        </w:rPr>
      </w:pPr>
      <w:r w:rsidRPr="00C11EBD">
        <w:rPr>
          <w:rFonts w:ascii="仿宋" w:eastAsia="仿宋" w:hAnsi="仿宋" w:hint="eastAsia"/>
          <w:sz w:val="32"/>
          <w:szCs w:val="32"/>
        </w:rPr>
        <w:t xml:space="preserve"> </w:t>
      </w:r>
    </w:p>
    <w:p w:rsidR="00991BBA" w:rsidRDefault="00991BBA" w:rsidP="00C11EBD">
      <w:pPr>
        <w:pStyle w:val="p0"/>
        <w:widowControl w:val="0"/>
        <w:spacing w:line="560" w:lineRule="exact"/>
        <w:ind w:firstLineChars="200" w:firstLine="640"/>
        <w:rPr>
          <w:rFonts w:ascii="仿宋" w:eastAsia="仿宋" w:hAnsi="仿宋"/>
          <w:sz w:val="32"/>
          <w:szCs w:val="32"/>
        </w:rPr>
      </w:pPr>
    </w:p>
    <w:p w:rsidR="00991BBA" w:rsidRPr="00C11EBD" w:rsidRDefault="00991BBA" w:rsidP="00C11EBD">
      <w:pPr>
        <w:pStyle w:val="p0"/>
        <w:widowControl w:val="0"/>
        <w:spacing w:line="560" w:lineRule="exact"/>
        <w:ind w:firstLineChars="200" w:firstLine="640"/>
        <w:rPr>
          <w:rFonts w:ascii="仿宋" w:eastAsia="仿宋" w:hAnsi="仿宋"/>
          <w:sz w:val="32"/>
          <w:szCs w:val="32"/>
        </w:rPr>
      </w:pPr>
      <w:r>
        <w:rPr>
          <w:rFonts w:ascii="仿宋" w:eastAsia="仿宋" w:hAnsi="仿宋"/>
          <w:sz w:val="32"/>
          <w:szCs w:val="32"/>
        </w:rPr>
        <w:t xml:space="preserve"> </w:t>
      </w:r>
    </w:p>
    <w:p w:rsidR="00D87264" w:rsidRPr="00C11EBD" w:rsidRDefault="00154028" w:rsidP="00C11EBD">
      <w:pPr>
        <w:snapToGrid w:val="0"/>
        <w:spacing w:line="500" w:lineRule="exact"/>
        <w:ind w:left="450" w:firstLineChars="1300" w:firstLine="4160"/>
        <w:rPr>
          <w:rFonts w:ascii="仿宋" w:eastAsia="仿宋" w:hAnsi="仿宋"/>
          <w:sz w:val="32"/>
          <w:szCs w:val="32"/>
        </w:rPr>
      </w:pPr>
      <w:r w:rsidRPr="00C11EBD">
        <w:rPr>
          <w:rFonts w:ascii="仿宋" w:eastAsia="仿宋" w:hAnsi="仿宋" w:hint="eastAsia"/>
          <w:sz w:val="32"/>
          <w:szCs w:val="32"/>
        </w:rPr>
        <w:t xml:space="preserve">   2019年4月1</w:t>
      </w:r>
      <w:r w:rsidR="00991BBA">
        <w:rPr>
          <w:rFonts w:ascii="仿宋" w:eastAsia="仿宋" w:hAnsi="仿宋"/>
          <w:sz w:val="32"/>
          <w:szCs w:val="32"/>
        </w:rPr>
        <w:t>2</w:t>
      </w:r>
      <w:bookmarkStart w:id="0" w:name="_GoBack"/>
      <w:bookmarkEnd w:id="0"/>
      <w:r w:rsidRPr="00C11EBD">
        <w:rPr>
          <w:rFonts w:ascii="仿宋" w:eastAsia="仿宋" w:hAnsi="仿宋" w:hint="eastAsia"/>
          <w:sz w:val="32"/>
          <w:szCs w:val="32"/>
        </w:rPr>
        <w:t>日</w:t>
      </w:r>
    </w:p>
    <w:sectPr w:rsidR="00D87264" w:rsidRPr="00C11EB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CCE" w:rsidRDefault="00370CCE">
      <w:r>
        <w:separator/>
      </w:r>
    </w:p>
  </w:endnote>
  <w:endnote w:type="continuationSeparator" w:id="0">
    <w:p w:rsidR="00370CCE" w:rsidRDefault="0037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CCE" w:rsidRDefault="00370CCE">
      <w:r>
        <w:separator/>
      </w:r>
    </w:p>
  </w:footnote>
  <w:footnote w:type="continuationSeparator" w:id="0">
    <w:p w:rsidR="00370CCE" w:rsidRDefault="00370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264" w:rsidRDefault="00D8726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9B6"/>
    <w:rsid w:val="0000741E"/>
    <w:rsid w:val="00031BD6"/>
    <w:rsid w:val="00037649"/>
    <w:rsid w:val="000709B6"/>
    <w:rsid w:val="000E60AD"/>
    <w:rsid w:val="00122FB4"/>
    <w:rsid w:val="00154028"/>
    <w:rsid w:val="001B2B04"/>
    <w:rsid w:val="001E1F1F"/>
    <w:rsid w:val="001E775B"/>
    <w:rsid w:val="001F20C0"/>
    <w:rsid w:val="0022515B"/>
    <w:rsid w:val="00252F7B"/>
    <w:rsid w:val="00283D1D"/>
    <w:rsid w:val="00367668"/>
    <w:rsid w:val="00370CCE"/>
    <w:rsid w:val="00391275"/>
    <w:rsid w:val="003C54EC"/>
    <w:rsid w:val="00401811"/>
    <w:rsid w:val="004236A9"/>
    <w:rsid w:val="00440AC7"/>
    <w:rsid w:val="0046667F"/>
    <w:rsid w:val="0049052E"/>
    <w:rsid w:val="004A72A8"/>
    <w:rsid w:val="004E3D57"/>
    <w:rsid w:val="004F1C85"/>
    <w:rsid w:val="005337D6"/>
    <w:rsid w:val="00601338"/>
    <w:rsid w:val="0062395D"/>
    <w:rsid w:val="006417D7"/>
    <w:rsid w:val="006539A5"/>
    <w:rsid w:val="00694656"/>
    <w:rsid w:val="006A6D97"/>
    <w:rsid w:val="006F244B"/>
    <w:rsid w:val="00705B7D"/>
    <w:rsid w:val="007F255B"/>
    <w:rsid w:val="008802E2"/>
    <w:rsid w:val="008D753D"/>
    <w:rsid w:val="00922AFC"/>
    <w:rsid w:val="00946413"/>
    <w:rsid w:val="00991BBA"/>
    <w:rsid w:val="009B0061"/>
    <w:rsid w:val="00AA168B"/>
    <w:rsid w:val="00AB1959"/>
    <w:rsid w:val="00AB6941"/>
    <w:rsid w:val="00AC250B"/>
    <w:rsid w:val="00AC3AE1"/>
    <w:rsid w:val="00AF7A92"/>
    <w:rsid w:val="00B25B2E"/>
    <w:rsid w:val="00B40C06"/>
    <w:rsid w:val="00B53021"/>
    <w:rsid w:val="00C07093"/>
    <w:rsid w:val="00C11EBD"/>
    <w:rsid w:val="00C8526D"/>
    <w:rsid w:val="00D14728"/>
    <w:rsid w:val="00D87264"/>
    <w:rsid w:val="00E356D0"/>
    <w:rsid w:val="00ED4D1F"/>
    <w:rsid w:val="00F00378"/>
    <w:rsid w:val="00FD3C4C"/>
    <w:rsid w:val="00FF42DE"/>
    <w:rsid w:val="028F19A8"/>
    <w:rsid w:val="16130E8D"/>
    <w:rsid w:val="16385E0F"/>
    <w:rsid w:val="19114FB9"/>
    <w:rsid w:val="2F6055B9"/>
    <w:rsid w:val="39446524"/>
    <w:rsid w:val="4A380550"/>
    <w:rsid w:val="51B34F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4C82A-253F-499D-B052-F1E0736E7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p0">
    <w:name w:val="p0"/>
    <w:basedOn w:val="a"/>
    <w:uiPriority w:val="99"/>
    <w:rsid w:val="00C11EBD"/>
    <w:pPr>
      <w:widowControl/>
    </w:pPr>
    <w:rPr>
      <w:rFonts w:ascii="Times New Roman"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193</Words>
  <Characters>1102</Characters>
  <Application>Microsoft Office Word</Application>
  <DocSecurity>0</DocSecurity>
  <Lines>9</Lines>
  <Paragraphs>2</Paragraphs>
  <ScaleCrop>false</ScaleCrop>
  <Company>微软公司</Company>
  <LinksUpToDate>false</LinksUpToDate>
  <CharactersWithSpaces>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4</cp:revision>
  <dcterms:created xsi:type="dcterms:W3CDTF">2019-04-15T02:58:00Z</dcterms:created>
  <dcterms:modified xsi:type="dcterms:W3CDTF">2019-04-15T03:17:00Z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