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264" w:rsidRPr="00C11EBD" w:rsidRDefault="00154028">
      <w:pPr>
        <w:jc w:val="center"/>
        <w:rPr>
          <w:sz w:val="44"/>
          <w:szCs w:val="44"/>
        </w:rPr>
      </w:pPr>
      <w:r w:rsidRPr="00C11EBD">
        <w:rPr>
          <w:rFonts w:hint="eastAsia"/>
          <w:sz w:val="44"/>
          <w:szCs w:val="44"/>
        </w:rPr>
        <w:t>济南市</w:t>
      </w:r>
      <w:r w:rsidR="00C11EBD" w:rsidRPr="00C11EBD">
        <w:rPr>
          <w:rFonts w:hint="eastAsia"/>
          <w:sz w:val="44"/>
          <w:szCs w:val="44"/>
        </w:rPr>
        <w:t>机关医院</w:t>
      </w:r>
    </w:p>
    <w:p w:rsidR="00D87264" w:rsidRPr="00C11EBD" w:rsidRDefault="00154028">
      <w:pPr>
        <w:jc w:val="center"/>
        <w:rPr>
          <w:sz w:val="44"/>
          <w:szCs w:val="44"/>
        </w:rPr>
      </w:pPr>
      <w:r w:rsidRPr="00C11EBD">
        <w:rPr>
          <w:rFonts w:hint="eastAsia"/>
          <w:sz w:val="44"/>
          <w:szCs w:val="44"/>
        </w:rPr>
        <w:t>201</w:t>
      </w:r>
      <w:r w:rsidR="000D78E6">
        <w:rPr>
          <w:rFonts w:hint="eastAsia"/>
          <w:sz w:val="44"/>
          <w:szCs w:val="44"/>
        </w:rPr>
        <w:t>9</w:t>
      </w:r>
      <w:r w:rsidRPr="00C11EBD">
        <w:rPr>
          <w:rFonts w:hint="eastAsia"/>
          <w:sz w:val="44"/>
          <w:szCs w:val="44"/>
        </w:rPr>
        <w:t>年预算项目绩效自评工作报告</w:t>
      </w:r>
    </w:p>
    <w:p w:rsidR="00D87264" w:rsidRPr="009975AC" w:rsidRDefault="00154028" w:rsidP="00C11EBD">
      <w:pPr>
        <w:snapToGrid w:val="0"/>
        <w:spacing w:line="500" w:lineRule="exact"/>
        <w:ind w:firstLineChars="200" w:firstLine="640"/>
        <w:rPr>
          <w:rFonts w:asciiTheme="minorEastAsia" w:hAnsiTheme="minorEastAsia"/>
          <w:sz w:val="32"/>
          <w:szCs w:val="32"/>
        </w:rPr>
      </w:pPr>
      <w:r w:rsidRPr="009975AC">
        <w:rPr>
          <w:rFonts w:asciiTheme="minorEastAsia" w:hAnsiTheme="minorEastAsia" w:hint="eastAsia"/>
          <w:sz w:val="32"/>
          <w:szCs w:val="32"/>
        </w:rPr>
        <w:t>一、医院概况</w:t>
      </w:r>
    </w:p>
    <w:p w:rsidR="000D78E6" w:rsidRPr="000D78E6" w:rsidRDefault="000D78E6" w:rsidP="000D78E6">
      <w:pPr>
        <w:widowControl/>
        <w:shd w:val="clear" w:color="auto" w:fill="FFFFFF"/>
        <w:spacing w:line="600" w:lineRule="exact"/>
        <w:ind w:firstLineChars="200" w:firstLine="640"/>
        <w:rPr>
          <w:rFonts w:ascii="仿宋" w:eastAsia="仿宋" w:hAnsi="仿宋" w:cs="楷体_GB2312"/>
          <w:color w:val="000000"/>
          <w:kern w:val="0"/>
          <w:sz w:val="32"/>
          <w:szCs w:val="32"/>
        </w:rPr>
      </w:pPr>
      <w:r w:rsidRPr="000D78E6">
        <w:rPr>
          <w:rFonts w:ascii="仿宋" w:eastAsia="仿宋" w:hAnsi="仿宋" w:cs="楷体_GB2312" w:hint="eastAsia"/>
          <w:color w:val="000000"/>
          <w:kern w:val="0"/>
          <w:sz w:val="32"/>
          <w:szCs w:val="32"/>
        </w:rPr>
        <w:t>济南市机关医院（济南市市委机关门诊部）是济南市</w:t>
      </w:r>
      <w:proofErr w:type="gramStart"/>
      <w:r w:rsidRPr="000D78E6">
        <w:rPr>
          <w:rFonts w:ascii="仿宋" w:eastAsia="仿宋" w:hAnsi="仿宋" w:cs="楷体_GB2312" w:hint="eastAsia"/>
          <w:color w:val="000000"/>
          <w:kern w:val="0"/>
          <w:sz w:val="32"/>
          <w:szCs w:val="32"/>
        </w:rPr>
        <w:t>卫健委直属</w:t>
      </w:r>
      <w:proofErr w:type="gramEnd"/>
      <w:r w:rsidRPr="000D78E6">
        <w:rPr>
          <w:rFonts w:ascii="仿宋" w:eastAsia="仿宋" w:hAnsi="仿宋" w:cs="楷体_GB2312" w:hint="eastAsia"/>
          <w:color w:val="000000"/>
          <w:kern w:val="0"/>
          <w:sz w:val="32"/>
          <w:szCs w:val="32"/>
        </w:rPr>
        <w:t>的集医疗、保健、预防、康复、健康教育及老年病防治为一体的二级甲等中医医院，是山东中医药大学医疗集团理事单位、山东省立医院集团医院，是山东省、济南市基本医疗保险定点机构，济南市干部保健基地之</w:t>
      </w:r>
      <w:bookmarkStart w:id="0" w:name="_GoBack"/>
      <w:bookmarkEnd w:id="0"/>
      <w:r w:rsidRPr="000D78E6">
        <w:rPr>
          <w:rFonts w:ascii="仿宋" w:eastAsia="仿宋" w:hAnsi="仿宋" w:cs="楷体_GB2312" w:hint="eastAsia"/>
          <w:color w:val="000000"/>
          <w:kern w:val="0"/>
          <w:sz w:val="32"/>
          <w:szCs w:val="32"/>
        </w:rPr>
        <w:t>一。</w:t>
      </w:r>
    </w:p>
    <w:p w:rsidR="000D78E6" w:rsidRPr="000D78E6" w:rsidRDefault="000D78E6" w:rsidP="000D78E6">
      <w:pPr>
        <w:widowControl/>
        <w:shd w:val="clear" w:color="auto" w:fill="FFFFFF"/>
        <w:spacing w:line="600" w:lineRule="exact"/>
        <w:ind w:firstLineChars="200" w:firstLine="640"/>
        <w:rPr>
          <w:rFonts w:ascii="仿宋" w:eastAsia="仿宋" w:hAnsi="仿宋" w:cs="楷体_GB2312"/>
          <w:color w:val="000000"/>
          <w:kern w:val="0"/>
          <w:sz w:val="32"/>
          <w:szCs w:val="32"/>
        </w:rPr>
      </w:pPr>
      <w:r w:rsidRPr="000D78E6">
        <w:rPr>
          <w:rFonts w:ascii="仿宋" w:eastAsia="仿宋" w:hAnsi="仿宋" w:cs="楷体_GB2312" w:hint="eastAsia"/>
          <w:color w:val="000000"/>
          <w:kern w:val="0"/>
          <w:sz w:val="32"/>
          <w:szCs w:val="32"/>
        </w:rPr>
        <w:t>医院下设市中区六里山街道办事处干休所社区卫生服务中心、市中区四里村街道办事处马鞍山社区卫生服务站、济南市机关医院预防接种门诊和济南市老干部活动中心保健推拿中心。医院设有治未病中心、内科、外科、妇科、五官科、皮肤科、内镜室等</w:t>
      </w:r>
      <w:r w:rsidRPr="000D78E6">
        <w:rPr>
          <w:rFonts w:ascii="仿宋" w:eastAsia="仿宋" w:hAnsi="仿宋" w:cs="楷体_GB2312"/>
          <w:color w:val="000000"/>
          <w:kern w:val="0"/>
          <w:sz w:val="32"/>
          <w:szCs w:val="32"/>
        </w:rPr>
        <w:t>14</w:t>
      </w:r>
      <w:r w:rsidRPr="000D78E6">
        <w:rPr>
          <w:rFonts w:ascii="仿宋" w:eastAsia="仿宋" w:hAnsi="仿宋" w:cs="楷体_GB2312" w:hint="eastAsia"/>
          <w:color w:val="000000"/>
          <w:kern w:val="0"/>
          <w:sz w:val="32"/>
          <w:szCs w:val="32"/>
        </w:rPr>
        <w:t>个临床科室，配置进口数字化彩色多普勒超声诊断仪、数字化直接摄影</w:t>
      </w:r>
      <w:r w:rsidRPr="000D78E6">
        <w:rPr>
          <w:rFonts w:ascii="仿宋" w:eastAsia="仿宋" w:hAnsi="仿宋" w:cs="楷体_GB2312"/>
          <w:color w:val="000000"/>
          <w:kern w:val="0"/>
          <w:sz w:val="32"/>
          <w:szCs w:val="32"/>
        </w:rPr>
        <w:t>X</w:t>
      </w:r>
      <w:r w:rsidRPr="000D78E6">
        <w:rPr>
          <w:rFonts w:ascii="仿宋" w:eastAsia="仿宋" w:hAnsi="仿宋" w:cs="楷体_GB2312" w:hint="eastAsia"/>
          <w:color w:val="000000"/>
          <w:kern w:val="0"/>
          <w:sz w:val="32"/>
          <w:szCs w:val="32"/>
        </w:rPr>
        <w:t>光机、中医体质辨识仪、</w:t>
      </w:r>
      <w:r w:rsidRPr="000D78E6">
        <w:rPr>
          <w:rFonts w:ascii="仿宋" w:eastAsia="仿宋" w:hAnsi="仿宋" w:cs="楷体_GB2312"/>
          <w:color w:val="000000"/>
          <w:kern w:val="0"/>
          <w:sz w:val="32"/>
          <w:szCs w:val="32"/>
        </w:rPr>
        <w:t>EMS</w:t>
      </w:r>
      <w:r w:rsidRPr="000D78E6">
        <w:rPr>
          <w:rFonts w:ascii="仿宋" w:eastAsia="仿宋" w:hAnsi="仿宋" w:cs="楷体_GB2312" w:hint="eastAsia"/>
          <w:color w:val="000000"/>
          <w:kern w:val="0"/>
          <w:sz w:val="32"/>
          <w:szCs w:val="32"/>
        </w:rPr>
        <w:t>体外冲击波治疗机、红外偏振光治疗仪、中药熏蒸舱、糖尿病及并发症早期监测系统、骨密度测试仪、动脉硬化检测仪、</w:t>
      </w:r>
      <w:proofErr w:type="gramStart"/>
      <w:r w:rsidRPr="000D78E6">
        <w:rPr>
          <w:rFonts w:ascii="仿宋" w:eastAsia="仿宋" w:hAnsi="仿宋" w:cs="楷体_GB2312" w:hint="eastAsia"/>
          <w:color w:val="000000"/>
          <w:kern w:val="0"/>
          <w:sz w:val="32"/>
          <w:szCs w:val="32"/>
        </w:rPr>
        <w:t>鹰演全身</w:t>
      </w:r>
      <w:proofErr w:type="gramEnd"/>
      <w:r w:rsidRPr="000D78E6">
        <w:rPr>
          <w:rFonts w:ascii="仿宋" w:eastAsia="仿宋" w:hAnsi="仿宋" w:cs="楷体_GB2312" w:hint="eastAsia"/>
          <w:color w:val="000000"/>
          <w:kern w:val="0"/>
          <w:sz w:val="32"/>
          <w:szCs w:val="32"/>
        </w:rPr>
        <w:t>健康扫描系统等先进医疗设备</w:t>
      </w:r>
      <w:r w:rsidRPr="000D78E6">
        <w:rPr>
          <w:rFonts w:ascii="仿宋" w:eastAsia="仿宋" w:hAnsi="仿宋" w:cs="楷体_GB2312"/>
          <w:color w:val="000000"/>
          <w:kern w:val="0"/>
          <w:sz w:val="32"/>
          <w:szCs w:val="32"/>
        </w:rPr>
        <w:t>30</w:t>
      </w:r>
      <w:r w:rsidRPr="000D78E6">
        <w:rPr>
          <w:rFonts w:ascii="仿宋" w:eastAsia="仿宋" w:hAnsi="仿宋" w:cs="楷体_GB2312" w:hint="eastAsia"/>
          <w:color w:val="000000"/>
          <w:kern w:val="0"/>
          <w:sz w:val="32"/>
          <w:szCs w:val="32"/>
        </w:rPr>
        <w:t>余台，开放床位</w:t>
      </w:r>
      <w:r w:rsidRPr="000D78E6">
        <w:rPr>
          <w:rFonts w:ascii="仿宋" w:eastAsia="仿宋" w:hAnsi="仿宋" w:cs="楷体_GB2312"/>
          <w:color w:val="000000"/>
          <w:kern w:val="0"/>
          <w:sz w:val="32"/>
          <w:szCs w:val="32"/>
        </w:rPr>
        <w:t>80</w:t>
      </w:r>
      <w:r w:rsidRPr="000D78E6">
        <w:rPr>
          <w:rFonts w:ascii="仿宋" w:eastAsia="仿宋" w:hAnsi="仿宋" w:cs="楷体_GB2312" w:hint="eastAsia"/>
          <w:color w:val="000000"/>
          <w:kern w:val="0"/>
          <w:sz w:val="32"/>
          <w:szCs w:val="32"/>
        </w:rPr>
        <w:t>张，可开展常见病、多发病、慢性病的诊治及一般手术治疗。</w:t>
      </w:r>
    </w:p>
    <w:p w:rsidR="00D87264" w:rsidRPr="00C11EBD"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C11EBD">
        <w:rPr>
          <w:rFonts w:asciiTheme="minorEastAsia" w:eastAsiaTheme="minorEastAsia" w:hAnsiTheme="minorEastAsia" w:hint="eastAsia"/>
          <w:sz w:val="32"/>
          <w:szCs w:val="32"/>
        </w:rPr>
        <w:t>二、自评工作开展情况</w:t>
      </w:r>
    </w:p>
    <w:p w:rsidR="00D87264" w:rsidRDefault="00C11EBD"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根据济南市财政局</w:t>
      </w:r>
      <w:r>
        <w:rPr>
          <w:rFonts w:ascii="仿宋" w:eastAsia="仿宋" w:hAnsi="仿宋" w:hint="eastAsia"/>
          <w:sz w:val="32"/>
          <w:szCs w:val="32"/>
        </w:rPr>
        <w:t>《</w:t>
      </w:r>
      <w:r w:rsidRPr="00C11EBD">
        <w:rPr>
          <w:rFonts w:ascii="仿宋" w:eastAsia="仿宋" w:hAnsi="仿宋" w:hint="eastAsia"/>
          <w:sz w:val="32"/>
          <w:szCs w:val="32"/>
        </w:rPr>
        <w:t>关于开展市直部门2018年度预算项目支出绩效自评工作的通知</w:t>
      </w:r>
      <w:r>
        <w:rPr>
          <w:rFonts w:ascii="仿宋" w:eastAsia="仿宋" w:hAnsi="仿宋" w:hint="eastAsia"/>
          <w:sz w:val="32"/>
          <w:szCs w:val="32"/>
        </w:rPr>
        <w:t>》（</w:t>
      </w:r>
      <w:proofErr w:type="gramStart"/>
      <w:r w:rsidRPr="00C11EBD">
        <w:rPr>
          <w:rFonts w:ascii="仿宋" w:eastAsia="仿宋" w:hAnsi="仿宋" w:hint="eastAsia"/>
          <w:sz w:val="32"/>
          <w:szCs w:val="32"/>
        </w:rPr>
        <w:t>济财预</w:t>
      </w:r>
      <w:proofErr w:type="gramEnd"/>
      <w:r w:rsidRPr="00C11EBD">
        <w:rPr>
          <w:rFonts w:ascii="仿宋" w:eastAsia="仿宋" w:hAnsi="仿宋" w:hint="eastAsia"/>
          <w:sz w:val="32"/>
          <w:szCs w:val="32"/>
        </w:rPr>
        <w:t>[2019]4号</w:t>
      </w:r>
      <w:r>
        <w:rPr>
          <w:rFonts w:ascii="仿宋" w:eastAsia="仿宋" w:hAnsi="仿宋" w:hint="eastAsia"/>
          <w:sz w:val="32"/>
          <w:szCs w:val="32"/>
        </w:rPr>
        <w:t>）</w:t>
      </w:r>
      <w:r w:rsidRPr="00C11EBD">
        <w:rPr>
          <w:rFonts w:ascii="仿宋" w:eastAsia="仿宋" w:hAnsi="仿宋" w:hint="eastAsia"/>
          <w:sz w:val="32"/>
          <w:szCs w:val="32"/>
        </w:rPr>
        <w:t>要求,我院立即组织人员按照&lt;&lt;2018年度济南市市级财政专项资</w:t>
      </w:r>
      <w:r w:rsidRPr="00C11EBD">
        <w:rPr>
          <w:rFonts w:ascii="仿宋" w:eastAsia="仿宋" w:hAnsi="仿宋" w:hint="eastAsia"/>
          <w:sz w:val="32"/>
          <w:szCs w:val="32"/>
        </w:rPr>
        <w:lastRenderedPageBreak/>
        <w:t>金绩效自评工作方案&gt;&gt;开展自评工作</w:t>
      </w:r>
      <w:r>
        <w:rPr>
          <w:rFonts w:ascii="仿宋" w:eastAsia="仿宋" w:hAnsi="仿宋" w:hint="eastAsia"/>
          <w:sz w:val="32"/>
          <w:szCs w:val="32"/>
        </w:rPr>
        <w:t>。</w:t>
      </w:r>
      <w:r w:rsidRPr="00C11EBD">
        <w:rPr>
          <w:rFonts w:ascii="仿宋" w:eastAsia="仿宋" w:hAnsi="仿宋" w:hint="eastAsia"/>
          <w:sz w:val="32"/>
          <w:szCs w:val="32"/>
        </w:rPr>
        <w:t>根据我院20</w:t>
      </w:r>
      <w:r w:rsidR="000D78E6">
        <w:rPr>
          <w:rFonts w:ascii="仿宋" w:eastAsia="仿宋" w:hAnsi="仿宋"/>
          <w:sz w:val="32"/>
          <w:szCs w:val="32"/>
        </w:rPr>
        <w:t>19</w:t>
      </w:r>
      <w:r w:rsidRPr="00C11EBD">
        <w:rPr>
          <w:rFonts w:ascii="仿宋" w:eastAsia="仿宋" w:hAnsi="仿宋" w:hint="eastAsia"/>
          <w:sz w:val="32"/>
          <w:szCs w:val="32"/>
        </w:rPr>
        <w:t>年度预算，针对项目支出库的</w:t>
      </w:r>
      <w:r>
        <w:rPr>
          <w:rFonts w:ascii="仿宋" w:eastAsia="仿宋" w:hAnsi="仿宋" w:hint="eastAsia"/>
          <w:sz w:val="32"/>
          <w:szCs w:val="32"/>
        </w:rPr>
        <w:t>医疗</w:t>
      </w:r>
      <w:r>
        <w:rPr>
          <w:rFonts w:ascii="仿宋" w:eastAsia="仿宋" w:hAnsi="仿宋"/>
          <w:sz w:val="32"/>
          <w:szCs w:val="32"/>
        </w:rPr>
        <w:t>设备购置项目进行自评，</w:t>
      </w:r>
      <w:r w:rsidR="00154028" w:rsidRPr="00C11EBD">
        <w:rPr>
          <w:rFonts w:ascii="仿宋" w:eastAsia="仿宋" w:hAnsi="仿宋" w:hint="eastAsia"/>
          <w:sz w:val="32"/>
          <w:szCs w:val="32"/>
        </w:rPr>
        <w:t>项目概况</w:t>
      </w:r>
      <w:r>
        <w:rPr>
          <w:rFonts w:ascii="仿宋" w:eastAsia="仿宋" w:hAnsi="仿宋" w:hint="eastAsia"/>
          <w:sz w:val="32"/>
          <w:szCs w:val="32"/>
        </w:rPr>
        <w:t>如下</w:t>
      </w:r>
      <w:r w:rsidR="00154028" w:rsidRPr="00C11EBD">
        <w:rPr>
          <w:rFonts w:ascii="仿宋" w:eastAsia="仿宋" w:hAnsi="仿宋" w:hint="eastAsia"/>
          <w:sz w:val="32"/>
          <w:szCs w:val="32"/>
        </w:rPr>
        <w:t>：</w:t>
      </w:r>
    </w:p>
    <w:p w:rsidR="00C11EBD" w:rsidRPr="00C11EBD" w:rsidRDefault="00C11EBD"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为进行标准化流程，提高工作质量，避免由于设备灵敏度差、性能不稳定等</w:t>
      </w:r>
      <w:proofErr w:type="gramStart"/>
      <w:r w:rsidRPr="00C11EBD">
        <w:rPr>
          <w:rFonts w:ascii="仿宋" w:eastAsia="仿宋" w:hAnsi="仿宋" w:hint="eastAsia"/>
          <w:sz w:val="32"/>
          <w:szCs w:val="32"/>
        </w:rPr>
        <w:t>原因找层的</w:t>
      </w:r>
      <w:proofErr w:type="gramEnd"/>
      <w:r w:rsidRPr="00C11EBD">
        <w:rPr>
          <w:rFonts w:ascii="仿宋" w:eastAsia="仿宋" w:hAnsi="仿宋" w:hint="eastAsia"/>
          <w:sz w:val="32"/>
          <w:szCs w:val="32"/>
        </w:rPr>
        <w:t>检验、检查结果不清晰，提高标本的检测敏</w:t>
      </w:r>
      <w:r>
        <w:rPr>
          <w:rFonts w:ascii="仿宋" w:eastAsia="仿宋" w:hAnsi="仿宋" w:hint="eastAsia"/>
          <w:sz w:val="32"/>
          <w:szCs w:val="32"/>
        </w:rPr>
        <w:t>感性和检出率，实现快速、正确提供检验、检查结果，提高正确诊断率；</w:t>
      </w:r>
      <w:r>
        <w:rPr>
          <w:rFonts w:ascii="仿宋" w:eastAsia="仿宋" w:hAnsi="仿宋"/>
          <w:sz w:val="32"/>
          <w:szCs w:val="32"/>
        </w:rPr>
        <w:t>更好地为临床医生服务，更好地为患者服务</w:t>
      </w:r>
      <w:r>
        <w:rPr>
          <w:rFonts w:ascii="仿宋" w:eastAsia="仿宋" w:hAnsi="仿宋" w:hint="eastAsia"/>
          <w:sz w:val="32"/>
          <w:szCs w:val="32"/>
        </w:rPr>
        <w:t>，</w:t>
      </w:r>
      <w:r w:rsidR="00252F7B">
        <w:rPr>
          <w:rFonts w:ascii="仿宋" w:eastAsia="仿宋" w:hAnsi="仿宋" w:hint="eastAsia"/>
          <w:sz w:val="32"/>
          <w:szCs w:val="32"/>
        </w:rPr>
        <w:t>购置</w:t>
      </w:r>
      <w:r w:rsidR="00252F7B">
        <w:rPr>
          <w:rFonts w:ascii="仿宋" w:eastAsia="仿宋" w:hAnsi="仿宋"/>
          <w:sz w:val="32"/>
          <w:szCs w:val="32"/>
        </w:rPr>
        <w:t>一批先进的医疗</w:t>
      </w:r>
      <w:r w:rsidR="00252F7B">
        <w:rPr>
          <w:rFonts w:ascii="仿宋" w:eastAsia="仿宋" w:hAnsi="仿宋" w:hint="eastAsia"/>
          <w:sz w:val="32"/>
          <w:szCs w:val="32"/>
        </w:rPr>
        <w:t>设备</w:t>
      </w:r>
      <w:r w:rsidR="00252F7B">
        <w:rPr>
          <w:rFonts w:ascii="仿宋" w:eastAsia="仿宋" w:hAnsi="仿宋"/>
          <w:sz w:val="32"/>
          <w:szCs w:val="32"/>
        </w:rPr>
        <w:t>。</w:t>
      </w:r>
    </w:p>
    <w:p w:rsidR="00D87264" w:rsidRPr="00252F7B"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252F7B">
        <w:rPr>
          <w:rFonts w:asciiTheme="minorEastAsia" w:eastAsiaTheme="minorEastAsia" w:hAnsiTheme="minorEastAsia" w:hint="eastAsia"/>
          <w:sz w:val="32"/>
          <w:szCs w:val="32"/>
        </w:rPr>
        <w:t>三、自评结果</w:t>
      </w:r>
    </w:p>
    <w:p w:rsidR="00B15331" w:rsidRDefault="00B15331" w:rsidP="00C11EBD">
      <w:pPr>
        <w:pStyle w:val="p0"/>
        <w:widowControl w:val="0"/>
        <w:spacing w:line="560" w:lineRule="exact"/>
        <w:ind w:firstLineChars="200" w:firstLine="640"/>
        <w:rPr>
          <w:rFonts w:ascii="仿宋" w:eastAsia="仿宋" w:hAnsi="仿宋" w:hint="eastAsia"/>
          <w:sz w:val="32"/>
          <w:szCs w:val="32"/>
        </w:rPr>
      </w:pPr>
      <w:r>
        <w:rPr>
          <w:rFonts w:ascii="仿宋" w:eastAsia="仿宋" w:hAnsi="仿宋" w:hint="eastAsia"/>
          <w:sz w:val="32"/>
          <w:szCs w:val="32"/>
        </w:rPr>
        <w:t>新址装修改造项目</w:t>
      </w:r>
      <w:r>
        <w:rPr>
          <w:rFonts w:ascii="仿宋" w:eastAsia="仿宋" w:hAnsi="仿宋"/>
          <w:sz w:val="32"/>
          <w:szCs w:val="32"/>
        </w:rPr>
        <w:t>预算至今</w:t>
      </w:r>
      <w:r>
        <w:rPr>
          <w:rFonts w:ascii="仿宋" w:eastAsia="仿宋" w:hAnsi="仿宋" w:hint="eastAsia"/>
          <w:sz w:val="32"/>
          <w:szCs w:val="32"/>
        </w:rPr>
        <w:t>2400万元</w:t>
      </w:r>
      <w:r>
        <w:rPr>
          <w:rFonts w:ascii="仿宋" w:eastAsia="仿宋" w:hAnsi="仿宋"/>
          <w:sz w:val="32"/>
          <w:szCs w:val="32"/>
        </w:rPr>
        <w:t>，</w:t>
      </w:r>
      <w:r>
        <w:rPr>
          <w:rFonts w:ascii="仿宋" w:eastAsia="仿宋" w:hAnsi="仿宋" w:hint="eastAsia"/>
          <w:sz w:val="32"/>
          <w:szCs w:val="32"/>
        </w:rPr>
        <w:t>2019年度</w:t>
      </w:r>
      <w:r>
        <w:rPr>
          <w:rFonts w:ascii="仿宋" w:eastAsia="仿宋" w:hAnsi="仿宋"/>
          <w:sz w:val="32"/>
          <w:szCs w:val="32"/>
        </w:rPr>
        <w:t>执行</w:t>
      </w:r>
      <w:r>
        <w:rPr>
          <w:rFonts w:ascii="仿宋" w:eastAsia="仿宋" w:hAnsi="仿宋" w:hint="eastAsia"/>
          <w:sz w:val="32"/>
          <w:szCs w:val="32"/>
        </w:rPr>
        <w:t>2068万元</w:t>
      </w:r>
      <w:r>
        <w:rPr>
          <w:rFonts w:ascii="仿宋" w:eastAsia="仿宋" w:hAnsi="仿宋"/>
          <w:sz w:val="32"/>
          <w:szCs w:val="32"/>
        </w:rPr>
        <w:t>，预算执行率</w:t>
      </w:r>
      <w:r>
        <w:rPr>
          <w:rFonts w:ascii="仿宋" w:eastAsia="仿宋" w:hAnsi="仿宋" w:hint="eastAsia"/>
          <w:sz w:val="32"/>
          <w:szCs w:val="32"/>
        </w:rPr>
        <w:t>86.17</w:t>
      </w:r>
      <w:r>
        <w:rPr>
          <w:rFonts w:ascii="仿宋" w:eastAsia="仿宋" w:hAnsi="仿宋"/>
          <w:sz w:val="32"/>
          <w:szCs w:val="32"/>
        </w:rPr>
        <w:t>%。因工程</w:t>
      </w:r>
      <w:r>
        <w:rPr>
          <w:rFonts w:ascii="仿宋" w:eastAsia="仿宋" w:hAnsi="仿宋" w:hint="eastAsia"/>
          <w:sz w:val="32"/>
          <w:szCs w:val="32"/>
        </w:rPr>
        <w:t>还</w:t>
      </w:r>
      <w:proofErr w:type="gramStart"/>
      <w:r>
        <w:rPr>
          <w:rFonts w:ascii="仿宋" w:eastAsia="仿宋" w:hAnsi="仿宋" w:hint="eastAsia"/>
          <w:sz w:val="32"/>
          <w:szCs w:val="32"/>
        </w:rPr>
        <w:t>需</w:t>
      </w:r>
      <w:r>
        <w:rPr>
          <w:rFonts w:ascii="仿宋" w:eastAsia="仿宋" w:hAnsi="仿宋"/>
          <w:sz w:val="32"/>
          <w:szCs w:val="32"/>
        </w:rPr>
        <w:t>最终</w:t>
      </w:r>
      <w:proofErr w:type="gramEnd"/>
      <w:r>
        <w:rPr>
          <w:rFonts w:ascii="仿宋" w:eastAsia="仿宋" w:hAnsi="仿宋"/>
          <w:sz w:val="32"/>
          <w:szCs w:val="32"/>
        </w:rPr>
        <w:t>的竣工决算审计，待审计结束后剩余款项可全部支出，</w:t>
      </w:r>
    </w:p>
    <w:p w:rsidR="00252F7B" w:rsidRDefault="00252F7B" w:rsidP="00C11EBD">
      <w:pPr>
        <w:pStyle w:val="p0"/>
        <w:widowControl w:val="0"/>
        <w:spacing w:line="560" w:lineRule="exact"/>
        <w:ind w:firstLineChars="200" w:firstLine="640"/>
        <w:rPr>
          <w:rFonts w:ascii="仿宋" w:eastAsia="仿宋" w:hAnsi="仿宋"/>
          <w:sz w:val="32"/>
          <w:szCs w:val="32"/>
        </w:rPr>
      </w:pPr>
      <w:r>
        <w:rPr>
          <w:rFonts w:ascii="仿宋" w:eastAsia="仿宋" w:hAnsi="仿宋" w:hint="eastAsia"/>
          <w:sz w:val="32"/>
          <w:szCs w:val="32"/>
        </w:rPr>
        <w:t>设备购置</w:t>
      </w:r>
      <w:r>
        <w:rPr>
          <w:rFonts w:ascii="仿宋" w:eastAsia="仿宋" w:hAnsi="仿宋"/>
          <w:sz w:val="32"/>
          <w:szCs w:val="32"/>
        </w:rPr>
        <w:t>项目预算资金</w:t>
      </w:r>
      <w:r w:rsidR="00B15331">
        <w:rPr>
          <w:rFonts w:ascii="仿宋" w:eastAsia="仿宋" w:hAnsi="仿宋"/>
          <w:sz w:val="32"/>
          <w:szCs w:val="32"/>
        </w:rPr>
        <w:t>1500</w:t>
      </w:r>
      <w:r>
        <w:rPr>
          <w:rFonts w:ascii="仿宋" w:eastAsia="仿宋" w:hAnsi="仿宋" w:hint="eastAsia"/>
          <w:sz w:val="32"/>
          <w:szCs w:val="32"/>
        </w:rPr>
        <w:t>万元</w:t>
      </w:r>
      <w:r>
        <w:rPr>
          <w:rFonts w:ascii="仿宋" w:eastAsia="仿宋" w:hAnsi="仿宋"/>
          <w:sz w:val="32"/>
          <w:szCs w:val="32"/>
        </w:rPr>
        <w:t>，</w:t>
      </w:r>
      <w:r>
        <w:rPr>
          <w:rFonts w:ascii="仿宋" w:eastAsia="仿宋" w:hAnsi="仿宋" w:hint="eastAsia"/>
          <w:sz w:val="32"/>
          <w:szCs w:val="32"/>
        </w:rPr>
        <w:t>201</w:t>
      </w:r>
      <w:r w:rsidR="00B15331">
        <w:rPr>
          <w:rFonts w:ascii="仿宋" w:eastAsia="仿宋" w:hAnsi="仿宋"/>
          <w:sz w:val="32"/>
          <w:szCs w:val="32"/>
        </w:rPr>
        <w:t>9</w:t>
      </w:r>
      <w:r>
        <w:rPr>
          <w:rFonts w:ascii="仿宋" w:eastAsia="仿宋" w:hAnsi="仿宋" w:hint="eastAsia"/>
          <w:sz w:val="32"/>
          <w:szCs w:val="32"/>
        </w:rPr>
        <w:t>年度</w:t>
      </w:r>
      <w:r>
        <w:rPr>
          <w:rFonts w:ascii="仿宋" w:eastAsia="仿宋" w:hAnsi="仿宋"/>
          <w:sz w:val="32"/>
          <w:szCs w:val="32"/>
        </w:rPr>
        <w:t>执行</w:t>
      </w:r>
      <w:r w:rsidR="00B15331">
        <w:rPr>
          <w:rFonts w:ascii="仿宋" w:eastAsia="仿宋" w:hAnsi="仿宋"/>
          <w:sz w:val="32"/>
          <w:szCs w:val="32"/>
        </w:rPr>
        <w:t>684.85</w:t>
      </w:r>
      <w:r>
        <w:rPr>
          <w:rFonts w:ascii="仿宋" w:eastAsia="仿宋" w:hAnsi="仿宋" w:hint="eastAsia"/>
          <w:sz w:val="32"/>
          <w:szCs w:val="32"/>
        </w:rPr>
        <w:t>万元</w:t>
      </w:r>
      <w:r>
        <w:rPr>
          <w:rFonts w:ascii="仿宋" w:eastAsia="仿宋" w:hAnsi="仿宋"/>
          <w:sz w:val="32"/>
          <w:szCs w:val="32"/>
        </w:rPr>
        <w:t>，预算执行率</w:t>
      </w:r>
      <w:r w:rsidR="00B15331">
        <w:rPr>
          <w:rFonts w:ascii="仿宋" w:eastAsia="仿宋" w:hAnsi="仿宋"/>
          <w:sz w:val="32"/>
          <w:szCs w:val="32"/>
        </w:rPr>
        <w:t>45.66</w:t>
      </w:r>
      <w:r>
        <w:rPr>
          <w:rFonts w:ascii="仿宋" w:eastAsia="仿宋" w:hAnsi="仿宋"/>
          <w:sz w:val="32"/>
          <w:szCs w:val="32"/>
        </w:rPr>
        <w:t>%。主要原因</w:t>
      </w:r>
      <w:r>
        <w:rPr>
          <w:rFonts w:ascii="仿宋" w:eastAsia="仿宋" w:hAnsi="仿宋" w:hint="eastAsia"/>
          <w:sz w:val="32"/>
          <w:szCs w:val="32"/>
        </w:rPr>
        <w:t>是我院受</w:t>
      </w:r>
      <w:r>
        <w:rPr>
          <w:rFonts w:ascii="仿宋" w:eastAsia="仿宋" w:hAnsi="仿宋"/>
          <w:sz w:val="32"/>
          <w:szCs w:val="32"/>
        </w:rPr>
        <w:t>上级部门指派拟</w:t>
      </w:r>
      <w:proofErr w:type="gramStart"/>
      <w:r>
        <w:rPr>
          <w:rFonts w:ascii="仿宋" w:eastAsia="仿宋" w:hAnsi="仿宋" w:hint="eastAsia"/>
          <w:sz w:val="32"/>
          <w:szCs w:val="32"/>
        </w:rPr>
        <w:t>承</w:t>
      </w:r>
      <w:r>
        <w:rPr>
          <w:rFonts w:ascii="仿宋" w:eastAsia="仿宋" w:hAnsi="仿宋"/>
          <w:sz w:val="32"/>
          <w:szCs w:val="32"/>
        </w:rPr>
        <w:t>建</w:t>
      </w:r>
      <w:r w:rsidR="00B15331">
        <w:rPr>
          <w:rFonts w:ascii="仿宋" w:eastAsia="仿宋" w:hAnsi="仿宋" w:hint="eastAsia"/>
          <w:sz w:val="32"/>
          <w:szCs w:val="32"/>
        </w:rPr>
        <w:t>鼎秀家园</w:t>
      </w:r>
      <w:proofErr w:type="gramEnd"/>
      <w:r>
        <w:rPr>
          <w:rFonts w:ascii="仿宋" w:eastAsia="仿宋" w:hAnsi="仿宋"/>
          <w:sz w:val="32"/>
          <w:szCs w:val="32"/>
        </w:rPr>
        <w:t>社区卫生服务中心，预算中</w:t>
      </w:r>
      <w:r w:rsidR="00B15331">
        <w:rPr>
          <w:rFonts w:ascii="仿宋" w:eastAsia="仿宋" w:hAnsi="仿宋"/>
          <w:sz w:val="32"/>
          <w:szCs w:val="32"/>
        </w:rPr>
        <w:t>815.15</w:t>
      </w:r>
      <w:r>
        <w:rPr>
          <w:rFonts w:ascii="仿宋" w:eastAsia="仿宋" w:hAnsi="仿宋" w:hint="eastAsia"/>
          <w:sz w:val="32"/>
          <w:szCs w:val="32"/>
        </w:rPr>
        <w:t>万元</w:t>
      </w:r>
      <w:proofErr w:type="gramStart"/>
      <w:r>
        <w:rPr>
          <w:rFonts w:ascii="仿宋" w:eastAsia="仿宋" w:hAnsi="仿宋"/>
          <w:sz w:val="32"/>
          <w:szCs w:val="32"/>
        </w:rPr>
        <w:t>为</w:t>
      </w:r>
      <w:r w:rsidR="00B15331">
        <w:rPr>
          <w:rFonts w:ascii="仿宋" w:eastAsia="仿宋" w:hAnsi="仿宋" w:hint="eastAsia"/>
          <w:sz w:val="32"/>
          <w:szCs w:val="32"/>
        </w:rPr>
        <w:t>鼎秀家园</w:t>
      </w:r>
      <w:proofErr w:type="gramEnd"/>
      <w:r>
        <w:rPr>
          <w:rFonts w:ascii="仿宋" w:eastAsia="仿宋" w:hAnsi="仿宋" w:hint="eastAsia"/>
          <w:sz w:val="32"/>
          <w:szCs w:val="32"/>
        </w:rPr>
        <w:t>社区卫生服务中心</w:t>
      </w:r>
      <w:r>
        <w:rPr>
          <w:rFonts w:ascii="仿宋" w:eastAsia="仿宋" w:hAnsi="仿宋"/>
          <w:sz w:val="32"/>
          <w:szCs w:val="32"/>
        </w:rPr>
        <w:t>设备购置款。由于</w:t>
      </w:r>
      <w:r>
        <w:rPr>
          <w:rFonts w:ascii="仿宋" w:eastAsia="仿宋" w:hAnsi="仿宋" w:hint="eastAsia"/>
          <w:sz w:val="32"/>
          <w:szCs w:val="32"/>
        </w:rPr>
        <w:t>房屋</w:t>
      </w:r>
      <w:r>
        <w:rPr>
          <w:rFonts w:ascii="仿宋" w:eastAsia="仿宋" w:hAnsi="仿宋"/>
          <w:sz w:val="32"/>
          <w:szCs w:val="32"/>
        </w:rPr>
        <w:t>未能落实，</w:t>
      </w:r>
      <w:r w:rsidR="00B15331">
        <w:rPr>
          <w:rFonts w:ascii="仿宋" w:eastAsia="仿宋" w:hAnsi="仿宋" w:hint="eastAsia"/>
          <w:sz w:val="32"/>
          <w:szCs w:val="32"/>
        </w:rPr>
        <w:t>导致</w:t>
      </w:r>
      <w:r>
        <w:rPr>
          <w:rFonts w:ascii="仿宋" w:eastAsia="仿宋" w:hAnsi="仿宋"/>
          <w:sz w:val="32"/>
          <w:szCs w:val="32"/>
        </w:rPr>
        <w:t>设备不行</w:t>
      </w:r>
      <w:r>
        <w:rPr>
          <w:rFonts w:ascii="仿宋" w:eastAsia="仿宋" w:hAnsi="仿宋" w:hint="eastAsia"/>
          <w:sz w:val="32"/>
          <w:szCs w:val="32"/>
        </w:rPr>
        <w:t>按计划</w:t>
      </w:r>
      <w:r>
        <w:rPr>
          <w:rFonts w:ascii="仿宋" w:eastAsia="仿宋" w:hAnsi="仿宋"/>
          <w:sz w:val="32"/>
          <w:szCs w:val="32"/>
        </w:rPr>
        <w:t>采购</w:t>
      </w:r>
      <w:r>
        <w:rPr>
          <w:rFonts w:ascii="仿宋" w:eastAsia="仿宋" w:hAnsi="仿宋" w:hint="eastAsia"/>
          <w:sz w:val="32"/>
          <w:szCs w:val="32"/>
        </w:rPr>
        <w:t>。</w:t>
      </w:r>
    </w:p>
    <w:p w:rsidR="00D87264" w:rsidRPr="00C11EBD" w:rsidRDefault="00252F7B" w:rsidP="00C11EBD">
      <w:pPr>
        <w:pStyle w:val="p0"/>
        <w:widowControl w:val="0"/>
        <w:spacing w:line="560" w:lineRule="exact"/>
        <w:ind w:firstLineChars="200" w:firstLine="640"/>
        <w:rPr>
          <w:rFonts w:ascii="仿宋" w:eastAsia="仿宋" w:hAnsi="仿宋"/>
          <w:sz w:val="32"/>
          <w:szCs w:val="32"/>
        </w:rPr>
      </w:pPr>
      <w:r>
        <w:rPr>
          <w:rFonts w:ascii="仿宋" w:eastAsia="仿宋" w:hAnsi="仿宋" w:hint="eastAsia"/>
          <w:sz w:val="32"/>
          <w:szCs w:val="32"/>
        </w:rPr>
        <w:t>我院已采购医疗</w:t>
      </w:r>
      <w:r>
        <w:rPr>
          <w:rFonts w:ascii="仿宋" w:eastAsia="仿宋" w:hAnsi="仿宋"/>
          <w:sz w:val="32"/>
          <w:szCs w:val="32"/>
        </w:rPr>
        <w:t>设备</w:t>
      </w:r>
      <w:r w:rsidR="00154028" w:rsidRPr="00C11EBD">
        <w:rPr>
          <w:rFonts w:ascii="仿宋" w:eastAsia="仿宋" w:hAnsi="仿宋" w:hint="eastAsia"/>
          <w:sz w:val="32"/>
          <w:szCs w:val="32"/>
        </w:rPr>
        <w:t>在采购过程中严格按照相关的法律法规、招投标及政府采购制度，采购流程规范。在实施过程中，资金使用规范，支付标准、支付进度及依据合</w:t>
      </w:r>
      <w:proofErr w:type="gramStart"/>
      <w:r w:rsidR="00154028" w:rsidRPr="00C11EBD">
        <w:rPr>
          <w:rFonts w:ascii="仿宋" w:eastAsia="仿宋" w:hAnsi="仿宋" w:hint="eastAsia"/>
          <w:sz w:val="32"/>
          <w:szCs w:val="32"/>
        </w:rPr>
        <w:t>规</w:t>
      </w:r>
      <w:proofErr w:type="gramEnd"/>
      <w:r w:rsidR="00154028" w:rsidRPr="00C11EBD">
        <w:rPr>
          <w:rFonts w:ascii="仿宋" w:eastAsia="仿宋" w:hAnsi="仿宋" w:hint="eastAsia"/>
          <w:sz w:val="32"/>
          <w:szCs w:val="32"/>
        </w:rPr>
        <w:t>合法。帐</w:t>
      </w:r>
      <w:proofErr w:type="gramStart"/>
      <w:r w:rsidR="00154028" w:rsidRPr="00C11EBD">
        <w:rPr>
          <w:rFonts w:ascii="仿宋" w:eastAsia="仿宋" w:hAnsi="仿宋" w:hint="eastAsia"/>
          <w:sz w:val="32"/>
          <w:szCs w:val="32"/>
        </w:rPr>
        <w:t>务</w:t>
      </w:r>
      <w:proofErr w:type="gramEnd"/>
      <w:r w:rsidR="00154028" w:rsidRPr="00C11EBD">
        <w:rPr>
          <w:rFonts w:ascii="仿宋" w:eastAsia="仿宋" w:hAnsi="仿宋" w:hint="eastAsia"/>
          <w:sz w:val="32"/>
          <w:szCs w:val="32"/>
        </w:rPr>
        <w:t>处理及时，会计核算规范，并能与预算相符。</w:t>
      </w:r>
    </w:p>
    <w:p w:rsidR="00D87264" w:rsidRPr="00252F7B"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252F7B">
        <w:rPr>
          <w:rFonts w:asciiTheme="minorEastAsia" w:eastAsiaTheme="minorEastAsia" w:hAnsiTheme="minorEastAsia" w:hint="eastAsia"/>
          <w:sz w:val="32"/>
          <w:szCs w:val="32"/>
        </w:rPr>
        <w:t>四、发现不足及下一步工作措施</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通过这次绩效自评工作，我们发现自身工作还存在不足</w:t>
      </w:r>
      <w:r w:rsidR="00991BBA">
        <w:rPr>
          <w:rFonts w:ascii="仿宋" w:eastAsia="仿宋" w:hAnsi="仿宋" w:hint="eastAsia"/>
          <w:sz w:val="32"/>
          <w:szCs w:val="32"/>
        </w:rPr>
        <w:t>：</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1、预算工作不够细致，调研不彻底，造成预算过大或者预算不够。</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 xml:space="preserve"> 2、专项资金管理制度欠缺，没有与预算分配挂钩，下一步</w:t>
      </w:r>
      <w:r w:rsidR="00991BBA">
        <w:rPr>
          <w:rFonts w:ascii="仿宋" w:eastAsia="仿宋" w:hAnsi="仿宋" w:hint="eastAsia"/>
          <w:sz w:val="32"/>
          <w:szCs w:val="32"/>
        </w:rPr>
        <w:t>将</w:t>
      </w:r>
      <w:r w:rsidRPr="00C11EBD">
        <w:rPr>
          <w:rFonts w:ascii="仿宋" w:eastAsia="仿宋" w:hAnsi="仿宋" w:hint="eastAsia"/>
          <w:sz w:val="32"/>
          <w:szCs w:val="32"/>
        </w:rPr>
        <w:t>建全相关制度，完善绩效考评机制，定期考评专项资金的使用情况。根据医院需求拓宽绩效考评范围，对资金管理的规范、资金的使用有效性、使用效率及效果，存在的问题和原因及时进行分析汇总，切实提高财政资金的使用效益。</w:t>
      </w:r>
    </w:p>
    <w:p w:rsidR="00D87264"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 xml:space="preserve"> </w:t>
      </w:r>
    </w:p>
    <w:p w:rsidR="00991BBA" w:rsidRDefault="00991BBA" w:rsidP="00C11EBD">
      <w:pPr>
        <w:pStyle w:val="p0"/>
        <w:widowControl w:val="0"/>
        <w:spacing w:line="560" w:lineRule="exact"/>
        <w:ind w:firstLineChars="200" w:firstLine="640"/>
        <w:rPr>
          <w:rFonts w:ascii="仿宋" w:eastAsia="仿宋" w:hAnsi="仿宋"/>
          <w:sz w:val="32"/>
          <w:szCs w:val="32"/>
        </w:rPr>
      </w:pPr>
    </w:p>
    <w:p w:rsidR="00991BBA" w:rsidRPr="00C11EBD" w:rsidRDefault="00991BBA" w:rsidP="00C11EBD">
      <w:pPr>
        <w:pStyle w:val="p0"/>
        <w:widowControl w:val="0"/>
        <w:spacing w:line="560" w:lineRule="exact"/>
        <w:ind w:firstLineChars="200" w:firstLine="640"/>
        <w:rPr>
          <w:rFonts w:ascii="仿宋" w:eastAsia="仿宋" w:hAnsi="仿宋"/>
          <w:sz w:val="32"/>
          <w:szCs w:val="32"/>
        </w:rPr>
      </w:pPr>
      <w:r>
        <w:rPr>
          <w:rFonts w:ascii="仿宋" w:eastAsia="仿宋" w:hAnsi="仿宋"/>
          <w:sz w:val="32"/>
          <w:szCs w:val="32"/>
        </w:rPr>
        <w:t xml:space="preserve"> </w:t>
      </w:r>
    </w:p>
    <w:p w:rsidR="00D87264" w:rsidRPr="00C11EBD" w:rsidRDefault="00B15331" w:rsidP="00C11EBD">
      <w:pPr>
        <w:snapToGrid w:val="0"/>
        <w:spacing w:line="500" w:lineRule="exact"/>
        <w:ind w:left="450" w:firstLineChars="1300" w:firstLine="4160"/>
        <w:rPr>
          <w:rFonts w:ascii="仿宋" w:eastAsia="仿宋" w:hAnsi="仿宋"/>
          <w:sz w:val="32"/>
          <w:szCs w:val="32"/>
        </w:rPr>
      </w:pPr>
      <w:r>
        <w:rPr>
          <w:rFonts w:ascii="仿宋" w:eastAsia="仿宋" w:hAnsi="仿宋" w:hint="eastAsia"/>
          <w:sz w:val="32"/>
          <w:szCs w:val="32"/>
        </w:rPr>
        <w:t xml:space="preserve">   2020</w:t>
      </w:r>
      <w:r w:rsidR="00154028" w:rsidRPr="00C11EBD">
        <w:rPr>
          <w:rFonts w:ascii="仿宋" w:eastAsia="仿宋" w:hAnsi="仿宋" w:hint="eastAsia"/>
          <w:sz w:val="32"/>
          <w:szCs w:val="32"/>
        </w:rPr>
        <w:t>年</w:t>
      </w:r>
      <w:r>
        <w:rPr>
          <w:rFonts w:ascii="仿宋" w:eastAsia="仿宋" w:hAnsi="仿宋" w:hint="eastAsia"/>
          <w:sz w:val="32"/>
          <w:szCs w:val="32"/>
        </w:rPr>
        <w:t>1</w:t>
      </w:r>
      <w:r w:rsidR="00154028" w:rsidRPr="00C11EBD">
        <w:rPr>
          <w:rFonts w:ascii="仿宋" w:eastAsia="仿宋" w:hAnsi="仿宋" w:hint="eastAsia"/>
          <w:sz w:val="32"/>
          <w:szCs w:val="32"/>
        </w:rPr>
        <w:t>月</w:t>
      </w:r>
      <w:r w:rsidR="00991BBA">
        <w:rPr>
          <w:rFonts w:ascii="仿宋" w:eastAsia="仿宋" w:hAnsi="仿宋"/>
          <w:sz w:val="32"/>
          <w:szCs w:val="32"/>
        </w:rPr>
        <w:t>2</w:t>
      </w:r>
      <w:r w:rsidR="00154028" w:rsidRPr="00C11EBD">
        <w:rPr>
          <w:rFonts w:ascii="仿宋" w:eastAsia="仿宋" w:hAnsi="仿宋" w:hint="eastAsia"/>
          <w:sz w:val="32"/>
          <w:szCs w:val="32"/>
        </w:rPr>
        <w:t>日</w:t>
      </w:r>
    </w:p>
    <w:sectPr w:rsidR="00D87264" w:rsidRPr="00C11EB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F91" w:rsidRDefault="00B55F91">
      <w:r>
        <w:separator/>
      </w:r>
    </w:p>
  </w:endnote>
  <w:endnote w:type="continuationSeparator" w:id="0">
    <w:p w:rsidR="00B55F91" w:rsidRDefault="00B5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F91" w:rsidRDefault="00B55F91">
      <w:r>
        <w:separator/>
      </w:r>
    </w:p>
  </w:footnote>
  <w:footnote w:type="continuationSeparator" w:id="0">
    <w:p w:rsidR="00B55F91" w:rsidRDefault="00B5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264" w:rsidRDefault="00D8726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9B6"/>
    <w:rsid w:val="0000741E"/>
    <w:rsid w:val="00031BD6"/>
    <w:rsid w:val="00037649"/>
    <w:rsid w:val="000709B6"/>
    <w:rsid w:val="000D78E6"/>
    <w:rsid w:val="000E60AD"/>
    <w:rsid w:val="00122FB4"/>
    <w:rsid w:val="00154028"/>
    <w:rsid w:val="001B2B04"/>
    <w:rsid w:val="001E1F1F"/>
    <w:rsid w:val="001E775B"/>
    <w:rsid w:val="001F20C0"/>
    <w:rsid w:val="0022515B"/>
    <w:rsid w:val="00252F7B"/>
    <w:rsid w:val="00283D1D"/>
    <w:rsid w:val="00367668"/>
    <w:rsid w:val="00370CCE"/>
    <w:rsid w:val="00391275"/>
    <w:rsid w:val="003C54EC"/>
    <w:rsid w:val="00401811"/>
    <w:rsid w:val="004236A9"/>
    <w:rsid w:val="00440AC7"/>
    <w:rsid w:val="0046667F"/>
    <w:rsid w:val="0049052E"/>
    <w:rsid w:val="004A72A8"/>
    <w:rsid w:val="004E3D57"/>
    <w:rsid w:val="004F1C85"/>
    <w:rsid w:val="005337D6"/>
    <w:rsid w:val="00601338"/>
    <w:rsid w:val="0062395D"/>
    <w:rsid w:val="006417D7"/>
    <w:rsid w:val="006539A5"/>
    <w:rsid w:val="00694656"/>
    <w:rsid w:val="006A6D97"/>
    <w:rsid w:val="006F244B"/>
    <w:rsid w:val="00705B7D"/>
    <w:rsid w:val="007F255B"/>
    <w:rsid w:val="008802E2"/>
    <w:rsid w:val="008D753D"/>
    <w:rsid w:val="00922AFC"/>
    <w:rsid w:val="00946413"/>
    <w:rsid w:val="00991BBA"/>
    <w:rsid w:val="009975AC"/>
    <w:rsid w:val="009B0061"/>
    <w:rsid w:val="00AA168B"/>
    <w:rsid w:val="00AB1959"/>
    <w:rsid w:val="00AB6941"/>
    <w:rsid w:val="00AC250B"/>
    <w:rsid w:val="00AC3AE1"/>
    <w:rsid w:val="00AF7A92"/>
    <w:rsid w:val="00B15331"/>
    <w:rsid w:val="00B25B2E"/>
    <w:rsid w:val="00B40C06"/>
    <w:rsid w:val="00B53021"/>
    <w:rsid w:val="00B55F91"/>
    <w:rsid w:val="00C07093"/>
    <w:rsid w:val="00C11EBD"/>
    <w:rsid w:val="00C8526D"/>
    <w:rsid w:val="00D14728"/>
    <w:rsid w:val="00D87264"/>
    <w:rsid w:val="00E356D0"/>
    <w:rsid w:val="00ED4D1F"/>
    <w:rsid w:val="00F00378"/>
    <w:rsid w:val="00F63D78"/>
    <w:rsid w:val="00F92721"/>
    <w:rsid w:val="00FD3C4C"/>
    <w:rsid w:val="00FF42DE"/>
    <w:rsid w:val="028F19A8"/>
    <w:rsid w:val="16130E8D"/>
    <w:rsid w:val="16385E0F"/>
    <w:rsid w:val="19114FB9"/>
    <w:rsid w:val="2F6055B9"/>
    <w:rsid w:val="39446524"/>
    <w:rsid w:val="4A380550"/>
    <w:rsid w:val="51B34F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4C82A-253F-499D-B052-F1E0736E7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p0">
    <w:name w:val="p0"/>
    <w:basedOn w:val="a"/>
    <w:uiPriority w:val="99"/>
    <w:rsid w:val="00C11EBD"/>
    <w:pPr>
      <w:widowControl/>
    </w:pPr>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3B847-E735-4730-9739-E1DB406B8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184</Words>
  <Characters>1051</Characters>
  <Application>Microsoft Office Word</Application>
  <DocSecurity>0</DocSecurity>
  <Lines>8</Lines>
  <Paragraphs>2</Paragraphs>
  <ScaleCrop>false</ScaleCrop>
  <Company>微软公司</Company>
  <LinksUpToDate>false</LinksUpToDate>
  <CharactersWithSpaces>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5</cp:revision>
  <dcterms:created xsi:type="dcterms:W3CDTF">2020-01-03T00:17:00Z</dcterms:created>
  <dcterms:modified xsi:type="dcterms:W3CDTF">2020-01-03T01:18:00Z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